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A8" w:rsidRDefault="004634C9">
      <w:pPr>
        <w:pStyle w:val="a0"/>
      </w:pPr>
      <w:r>
        <w:rPr>
          <w:rFonts w:hint="eastAsia"/>
        </w:rPr>
        <w:t>总院：</w:t>
      </w:r>
    </w:p>
    <w:tbl>
      <w:tblPr>
        <w:tblW w:w="9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91"/>
        <w:gridCol w:w="480"/>
        <w:gridCol w:w="1576"/>
        <w:gridCol w:w="689"/>
        <w:gridCol w:w="689"/>
        <w:gridCol w:w="342"/>
        <w:gridCol w:w="622"/>
        <w:gridCol w:w="1241"/>
        <w:gridCol w:w="1240"/>
      </w:tblGrid>
      <w:tr w:rsidR="006832A8">
        <w:trPr>
          <w:trHeight w:val="661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费用项目</w:t>
            </w:r>
          </w:p>
        </w:tc>
        <w:tc>
          <w:tcPr>
            <w:tcW w:w="2056" w:type="dxa"/>
            <w:gridSpan w:val="2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容</w:t>
            </w: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单位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124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每月费用</w:t>
            </w:r>
          </w:p>
        </w:tc>
        <w:tc>
          <w:tcPr>
            <w:tcW w:w="124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年费用</w:t>
            </w:r>
          </w:p>
        </w:tc>
      </w:tr>
      <w:tr w:rsidR="006832A8">
        <w:trPr>
          <w:trHeight w:val="535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人工费</w:t>
            </w:r>
          </w:p>
        </w:tc>
        <w:tc>
          <w:tcPr>
            <w:tcW w:w="2056" w:type="dxa"/>
            <w:gridSpan w:val="2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技术员</w:t>
            </w: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32A8">
        <w:trPr>
          <w:trHeight w:val="544"/>
          <w:jc w:val="center"/>
        </w:trPr>
        <w:tc>
          <w:tcPr>
            <w:tcW w:w="807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劳保费</w:t>
            </w:r>
          </w:p>
        </w:tc>
        <w:tc>
          <w:tcPr>
            <w:tcW w:w="48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胶手套</w:t>
            </w: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双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>
        <w:trPr>
          <w:trHeight w:val="524"/>
          <w:jc w:val="center"/>
        </w:trPr>
        <w:tc>
          <w:tcPr>
            <w:tcW w:w="807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劳保鞋</w:t>
            </w: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双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>
        <w:trPr>
          <w:trHeight w:val="533"/>
          <w:jc w:val="center"/>
        </w:trPr>
        <w:tc>
          <w:tcPr>
            <w:tcW w:w="807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工作服</w:t>
            </w: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套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>
        <w:trPr>
          <w:trHeight w:val="553"/>
          <w:jc w:val="center"/>
        </w:trPr>
        <w:tc>
          <w:tcPr>
            <w:tcW w:w="807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防护眼镜</w:t>
            </w: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副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>
        <w:trPr>
          <w:trHeight w:val="479"/>
          <w:jc w:val="center"/>
        </w:trPr>
        <w:tc>
          <w:tcPr>
            <w:tcW w:w="807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  <w:gridSpan w:val="5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>
        <w:trPr>
          <w:trHeight w:val="608"/>
          <w:jc w:val="center"/>
        </w:trPr>
        <w:tc>
          <w:tcPr>
            <w:tcW w:w="807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1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药剂费</w:t>
            </w:r>
          </w:p>
          <w:p w:rsidR="006832A8" w:rsidRDefault="004634C9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（按</w:t>
            </w:r>
            <w:r>
              <w:rPr>
                <w:rFonts w:hAnsi="宋体" w:hint="eastAsia"/>
                <w:sz w:val="24"/>
              </w:rPr>
              <w:t>30</w:t>
            </w:r>
            <w:r>
              <w:rPr>
                <w:sz w:val="24"/>
              </w:rPr>
              <w:t>0m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/d)</w:t>
            </w:r>
          </w:p>
        </w:tc>
        <w:tc>
          <w:tcPr>
            <w:tcW w:w="6879" w:type="dxa"/>
            <w:gridSpan w:val="8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次氯酸钠消毒剂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或其他含氯药剂）</w:t>
            </w:r>
          </w:p>
        </w:tc>
      </w:tr>
      <w:tr w:rsidR="006832A8">
        <w:trPr>
          <w:trHeight w:val="535"/>
          <w:jc w:val="center"/>
        </w:trPr>
        <w:tc>
          <w:tcPr>
            <w:tcW w:w="807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8" w:type="dxa"/>
            <w:gridSpan w:val="6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32A8">
        <w:trPr>
          <w:trHeight w:val="530"/>
          <w:jc w:val="center"/>
        </w:trPr>
        <w:tc>
          <w:tcPr>
            <w:tcW w:w="807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1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设备、管道维修维护费</w:t>
            </w:r>
          </w:p>
        </w:tc>
        <w:tc>
          <w:tcPr>
            <w:tcW w:w="6879" w:type="dxa"/>
            <w:gridSpan w:val="8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水泵、管道、</w:t>
            </w:r>
            <w:r>
              <w:rPr>
                <w:rFonts w:hAnsi="宋体" w:hint="eastAsia"/>
                <w:sz w:val="24"/>
              </w:rPr>
              <w:t>风机</w:t>
            </w:r>
            <w:r>
              <w:rPr>
                <w:rFonts w:hAnsi="宋体"/>
                <w:sz w:val="24"/>
              </w:rPr>
              <w:t>、斜管等设备维修保养</w:t>
            </w:r>
          </w:p>
        </w:tc>
      </w:tr>
      <w:tr w:rsidR="006832A8">
        <w:trPr>
          <w:trHeight w:val="550"/>
          <w:jc w:val="center"/>
        </w:trPr>
        <w:tc>
          <w:tcPr>
            <w:tcW w:w="807" w:type="dxa"/>
            <w:vMerge/>
          </w:tcPr>
          <w:p w:rsidR="006832A8" w:rsidRDefault="006832A8">
            <w:pPr>
              <w:spacing w:line="360" w:lineRule="auto"/>
              <w:rPr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8" w:type="dxa"/>
            <w:gridSpan w:val="6"/>
            <w:vAlign w:val="center"/>
          </w:tcPr>
          <w:p w:rsidR="006832A8" w:rsidRDefault="004634C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832A8">
        <w:trPr>
          <w:trHeight w:val="884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技术服务费</w:t>
            </w:r>
          </w:p>
        </w:tc>
        <w:tc>
          <w:tcPr>
            <w:tcW w:w="2056" w:type="dxa"/>
            <w:gridSpan w:val="2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含菌种更新及驯养、</w:t>
            </w:r>
            <w:r>
              <w:rPr>
                <w:rFonts w:hAnsi="宋体"/>
                <w:sz w:val="24"/>
              </w:rPr>
              <w:t>日常</w:t>
            </w:r>
            <w:r>
              <w:rPr>
                <w:rFonts w:hAnsi="宋体" w:hint="eastAsia"/>
                <w:sz w:val="24"/>
              </w:rPr>
              <w:t>水质分析</w:t>
            </w: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832A8">
        <w:trPr>
          <w:trHeight w:val="884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废气收集净化系统维护费</w:t>
            </w:r>
          </w:p>
        </w:tc>
        <w:tc>
          <w:tcPr>
            <w:tcW w:w="2056" w:type="dxa"/>
            <w:gridSpan w:val="2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活性炭更换</w:t>
            </w: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9" w:type="dxa"/>
            <w:vAlign w:val="center"/>
          </w:tcPr>
          <w:p w:rsidR="006832A8" w:rsidRDefault="004634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964" w:type="dxa"/>
            <w:gridSpan w:val="2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832A8">
        <w:trPr>
          <w:trHeight w:val="641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直接费用</w:t>
            </w:r>
          </w:p>
        </w:tc>
        <w:tc>
          <w:tcPr>
            <w:tcW w:w="4398" w:type="dxa"/>
            <w:gridSpan w:val="6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(1)+(2)+(3)+(4)+(5)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4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6832A8">
        <w:trPr>
          <w:trHeight w:val="543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税金</w:t>
            </w:r>
          </w:p>
        </w:tc>
        <w:tc>
          <w:tcPr>
            <w:tcW w:w="4398" w:type="dxa"/>
            <w:gridSpan w:val="6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6832A8">
        <w:trPr>
          <w:trHeight w:val="687"/>
          <w:jc w:val="center"/>
        </w:trPr>
        <w:tc>
          <w:tcPr>
            <w:tcW w:w="80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91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合计</w:t>
            </w:r>
          </w:p>
        </w:tc>
        <w:tc>
          <w:tcPr>
            <w:tcW w:w="3776" w:type="dxa"/>
            <w:gridSpan w:val="5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(1)+(2)+(3)+(4)+(5)+(6)+(7)+(8)</w:t>
            </w:r>
          </w:p>
        </w:tc>
        <w:tc>
          <w:tcPr>
            <w:tcW w:w="622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6832A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6832A8" w:rsidRDefault="004634C9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分院：</w:t>
      </w:r>
    </w:p>
    <w:tbl>
      <w:tblPr>
        <w:tblW w:w="9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726"/>
        <w:gridCol w:w="490"/>
        <w:gridCol w:w="1457"/>
        <w:gridCol w:w="882"/>
        <w:gridCol w:w="915"/>
        <w:gridCol w:w="810"/>
        <w:gridCol w:w="1038"/>
        <w:gridCol w:w="1234"/>
      </w:tblGrid>
      <w:tr w:rsidR="006832A8">
        <w:trPr>
          <w:trHeight w:val="441"/>
          <w:jc w:val="center"/>
        </w:trPr>
        <w:tc>
          <w:tcPr>
            <w:tcW w:w="82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2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费用项目</w:t>
            </w:r>
          </w:p>
        </w:tc>
        <w:tc>
          <w:tcPr>
            <w:tcW w:w="1947" w:type="dxa"/>
            <w:gridSpan w:val="2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81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1038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月总价</w:t>
            </w:r>
          </w:p>
        </w:tc>
        <w:tc>
          <w:tcPr>
            <w:tcW w:w="123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年费用</w:t>
            </w:r>
          </w:p>
        </w:tc>
      </w:tr>
      <w:tr w:rsidR="006832A8">
        <w:trPr>
          <w:trHeight w:val="802"/>
          <w:jc w:val="center"/>
        </w:trPr>
        <w:tc>
          <w:tcPr>
            <w:tcW w:w="82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人工费</w:t>
            </w:r>
          </w:p>
        </w:tc>
        <w:tc>
          <w:tcPr>
            <w:tcW w:w="1947" w:type="dxa"/>
            <w:gridSpan w:val="2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定期对污水站操作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81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474"/>
          <w:jc w:val="center"/>
        </w:trPr>
        <w:tc>
          <w:tcPr>
            <w:tcW w:w="824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劳保费</w:t>
            </w:r>
          </w:p>
        </w:tc>
        <w:tc>
          <w:tcPr>
            <w:tcW w:w="49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胶手套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双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81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758"/>
          <w:jc w:val="center"/>
        </w:trPr>
        <w:tc>
          <w:tcPr>
            <w:tcW w:w="824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劳保鞋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双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81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800"/>
          <w:jc w:val="center"/>
        </w:trPr>
        <w:tc>
          <w:tcPr>
            <w:tcW w:w="824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5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工作服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81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474"/>
          <w:jc w:val="center"/>
        </w:trPr>
        <w:tc>
          <w:tcPr>
            <w:tcW w:w="824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57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防护眼镜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81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233"/>
          <w:jc w:val="center"/>
        </w:trPr>
        <w:tc>
          <w:tcPr>
            <w:tcW w:w="824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064" w:type="dxa"/>
            <w:gridSpan w:val="4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413"/>
          <w:jc w:val="center"/>
        </w:trPr>
        <w:tc>
          <w:tcPr>
            <w:tcW w:w="824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药剂费</w:t>
            </w:r>
          </w:p>
          <w:p w:rsidR="006832A8" w:rsidRDefault="004634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3</w:t>
            </w:r>
            <w:r>
              <w:rPr>
                <w:rFonts w:ascii="宋体" w:hAnsi="宋体"/>
                <w:sz w:val="24"/>
              </w:rPr>
              <w:t>/d)</w:t>
            </w:r>
          </w:p>
        </w:tc>
        <w:tc>
          <w:tcPr>
            <w:tcW w:w="6826" w:type="dxa"/>
            <w:gridSpan w:val="7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次氯酸钠溶液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或其他含氯药剂）</w:t>
            </w:r>
            <w:bookmarkStart w:id="0" w:name="_GoBack"/>
            <w:bookmarkEnd w:id="0"/>
          </w:p>
        </w:tc>
      </w:tr>
      <w:tr w:rsidR="006832A8">
        <w:trPr>
          <w:trHeight w:val="293"/>
          <w:jc w:val="center"/>
        </w:trPr>
        <w:tc>
          <w:tcPr>
            <w:tcW w:w="824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4" w:type="dxa"/>
            <w:gridSpan w:val="5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368"/>
          <w:jc w:val="center"/>
        </w:trPr>
        <w:tc>
          <w:tcPr>
            <w:tcW w:w="824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26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设备、管道维修维护费</w:t>
            </w:r>
          </w:p>
        </w:tc>
        <w:tc>
          <w:tcPr>
            <w:tcW w:w="6826" w:type="dxa"/>
            <w:gridSpan w:val="7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水泵、风机、管道、仪表、电控柜、斜管等维修</w:t>
            </w:r>
          </w:p>
        </w:tc>
      </w:tr>
      <w:tr w:rsidR="006832A8">
        <w:trPr>
          <w:trHeight w:val="293"/>
          <w:jc w:val="center"/>
        </w:trPr>
        <w:tc>
          <w:tcPr>
            <w:tcW w:w="824" w:type="dxa"/>
            <w:vMerge/>
          </w:tcPr>
          <w:p w:rsidR="006832A8" w:rsidRDefault="006832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4" w:type="dxa"/>
            <w:gridSpan w:val="5"/>
            <w:vAlign w:val="center"/>
          </w:tcPr>
          <w:p w:rsidR="006832A8" w:rsidRDefault="004634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>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32A8">
        <w:trPr>
          <w:trHeight w:val="1064"/>
          <w:jc w:val="center"/>
        </w:trPr>
        <w:tc>
          <w:tcPr>
            <w:tcW w:w="82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技术服务费</w:t>
            </w:r>
          </w:p>
        </w:tc>
        <w:tc>
          <w:tcPr>
            <w:tcW w:w="1947" w:type="dxa"/>
            <w:gridSpan w:val="2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含日常监测、每六个月更新一次菌种及驯化</w:t>
            </w:r>
          </w:p>
        </w:tc>
        <w:tc>
          <w:tcPr>
            <w:tcW w:w="882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915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810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>
        <w:trPr>
          <w:trHeight w:val="474"/>
          <w:jc w:val="center"/>
        </w:trPr>
        <w:tc>
          <w:tcPr>
            <w:tcW w:w="82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2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直接费用</w:t>
            </w:r>
          </w:p>
        </w:tc>
        <w:tc>
          <w:tcPr>
            <w:tcW w:w="4554" w:type="dxa"/>
            <w:gridSpan w:val="5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(1)+(2)+(3)+(4)+(5)</w:t>
            </w:r>
          </w:p>
        </w:tc>
        <w:tc>
          <w:tcPr>
            <w:tcW w:w="1038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>
        <w:trPr>
          <w:trHeight w:val="474"/>
          <w:jc w:val="center"/>
        </w:trPr>
        <w:tc>
          <w:tcPr>
            <w:tcW w:w="82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税金</w:t>
            </w:r>
          </w:p>
        </w:tc>
        <w:tc>
          <w:tcPr>
            <w:tcW w:w="4554" w:type="dxa"/>
            <w:gridSpan w:val="5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>
        <w:trPr>
          <w:trHeight w:val="474"/>
          <w:jc w:val="center"/>
        </w:trPr>
        <w:tc>
          <w:tcPr>
            <w:tcW w:w="824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26" w:type="dxa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4554" w:type="dxa"/>
            <w:gridSpan w:val="5"/>
            <w:vMerge w:val="restart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(1)+(2)+(3)+(4)+(5)+(6)+(7)+(8)</w:t>
            </w:r>
          </w:p>
        </w:tc>
        <w:tc>
          <w:tcPr>
            <w:tcW w:w="1038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32A8">
        <w:trPr>
          <w:trHeight w:val="318"/>
          <w:jc w:val="center"/>
        </w:trPr>
        <w:tc>
          <w:tcPr>
            <w:tcW w:w="824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4" w:type="dxa"/>
            <w:gridSpan w:val="5"/>
            <w:vMerge/>
            <w:vAlign w:val="center"/>
          </w:tcPr>
          <w:p w:rsidR="006832A8" w:rsidRDefault="00683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34" w:type="dxa"/>
            <w:vAlign w:val="center"/>
          </w:tcPr>
          <w:p w:rsidR="006832A8" w:rsidRDefault="004634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</w:tbl>
    <w:p w:rsidR="006832A8" w:rsidRDefault="006832A8"/>
    <w:p w:rsidR="006832A8" w:rsidRDefault="006832A8"/>
    <w:sectPr w:rsidR="0068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1N2MyOGIwMTU4NDkzZGMwODZkYjhiNDgzYTg1NjMifQ=="/>
  </w:docVars>
  <w:rsids>
    <w:rsidRoot w:val="00085740"/>
    <w:rsid w:val="00001649"/>
    <w:rsid w:val="00074E99"/>
    <w:rsid w:val="00085740"/>
    <w:rsid w:val="001F21BB"/>
    <w:rsid w:val="003055E5"/>
    <w:rsid w:val="004634C9"/>
    <w:rsid w:val="0050621B"/>
    <w:rsid w:val="005A29B8"/>
    <w:rsid w:val="006832A8"/>
    <w:rsid w:val="00753AFE"/>
    <w:rsid w:val="007621C7"/>
    <w:rsid w:val="008D1AF1"/>
    <w:rsid w:val="009468CF"/>
    <w:rsid w:val="009A4F3C"/>
    <w:rsid w:val="009F7C7F"/>
    <w:rsid w:val="00AE1B06"/>
    <w:rsid w:val="00B766BE"/>
    <w:rsid w:val="00BD3F24"/>
    <w:rsid w:val="00BD7887"/>
    <w:rsid w:val="00CD1C71"/>
    <w:rsid w:val="00D96C75"/>
    <w:rsid w:val="00E43D68"/>
    <w:rsid w:val="00EE3244"/>
    <w:rsid w:val="00F108A9"/>
    <w:rsid w:val="00FD3998"/>
    <w:rsid w:val="033B1BA6"/>
    <w:rsid w:val="0D9A619A"/>
    <w:rsid w:val="12B018A2"/>
    <w:rsid w:val="348165E5"/>
    <w:rsid w:val="48AB26CA"/>
    <w:rsid w:val="5F4C1A1F"/>
    <w:rsid w:val="75A676B0"/>
    <w:rsid w:val="7B9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DB3A6"/>
  <w15:docId w15:val="{10A223B0-AE85-483B-9BC6-394850D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widowControl/>
      <w:overflowPunct w:val="0"/>
      <w:autoSpaceDE w:val="0"/>
      <w:autoSpaceDN w:val="0"/>
      <w:adjustRightInd w:val="0"/>
      <w:spacing w:before="280"/>
      <w:ind w:left="431" w:hanging="431"/>
      <w:jc w:val="center"/>
      <w:textAlignment w:val="baseline"/>
      <w:outlineLvl w:val="0"/>
    </w:pPr>
    <w:rPr>
      <w:rFonts w:ascii="Arial Black" w:hAnsi="Arial Black"/>
      <w:b/>
      <w:spacing w:val="2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Body Text"/>
    <w:basedOn w:val="a"/>
    <w:next w:val="a"/>
    <w:qFormat/>
    <w:locked/>
    <w:pPr>
      <w:spacing w:line="380" w:lineRule="exact"/>
    </w:pPr>
    <w:rPr>
      <w:sz w:val="24"/>
    </w:rPr>
  </w:style>
  <w:style w:type="table" w:styleId="a5">
    <w:name w:val="Table Grid"/>
    <w:basedOn w:val="a2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Arial Black" w:eastAsia="宋体" w:hAnsi="Arial Black"/>
      <w:b/>
      <w:spacing w:val="20"/>
      <w:kern w:val="0"/>
      <w:sz w:val="32"/>
      <w:szCs w:val="20"/>
    </w:rPr>
  </w:style>
  <w:style w:type="paragraph" w:customStyle="1" w:styleId="Style1">
    <w:name w:val="_Style 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关于桂林市餐厨垃圾处理项目合作、开发工作的意向</dc:title>
  <dc:creator>乐毅</dc:creator>
  <cp:lastModifiedBy>黄文俞</cp:lastModifiedBy>
  <cp:revision>6</cp:revision>
  <dcterms:created xsi:type="dcterms:W3CDTF">2019-08-10T03:13:00Z</dcterms:created>
  <dcterms:modified xsi:type="dcterms:W3CDTF">2022-12-30T03:54:00Z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9E57D75C6B8E4A299FEF77FDB6AAF4B6</vt:lpwstr>
  </property>
</Properties>
</file>