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医用灌注泵（灌注负压一体机）：</w:t>
      </w:r>
    </w:p>
    <w:p>
      <w:pPr>
        <w:rPr>
          <w:rFonts w:hint="eastAsia"/>
        </w:rPr>
      </w:pPr>
      <w:r>
        <w:rPr>
          <w:rFonts w:hint="eastAsia"/>
        </w:rPr>
        <w:t>性能参数：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  <w:lang w:eastAsia="zh-CN"/>
        </w:rPr>
        <w:t>1</w:t>
      </w:r>
      <w:r>
        <w:rPr>
          <w:rFonts w:hint="eastAsia"/>
        </w:rPr>
        <w:t>、智能灌注冲吸同步，按手术进程或方式5档位可供选择</w:t>
      </w:r>
    </w:p>
    <w:p>
      <w:pPr>
        <w:rPr>
          <w:rFonts w:hint="eastAsia"/>
        </w:rPr>
      </w:pPr>
      <w:r>
        <w:rPr>
          <w:rFonts w:hint="eastAsia"/>
        </w:rPr>
        <w:t>2、灌注模式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连续灌注/脉冲灌注，手动切换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</w:rPr>
        <w:t>3、最大灌注流量  ≥200 ml/min≤610 ml/min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  <w:lang w:eastAsia="zh-CN"/>
        </w:rPr>
        <w:t>4</w:t>
      </w:r>
      <w:r>
        <w:rPr>
          <w:rFonts w:hint="eastAsia"/>
        </w:rPr>
        <w:t>、负压范围     ≥4kPa≤25kPa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  <w:lang w:eastAsia="zh-CN"/>
        </w:rPr>
        <w:t>5</w:t>
      </w:r>
      <w:r>
        <w:rPr>
          <w:rFonts w:hint="eastAsia"/>
        </w:rPr>
        <w:t>、负压流量     ≥8L/min≤23L/min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</w:rPr>
        <w:t>6、负压步进精度    0.5 kpa​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操作功能：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</w:rPr>
        <w:t>1.负压调节为旋扭按键可微调负压大小，精度0.5kpa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  <w:lang w:eastAsia="zh-CN"/>
        </w:rPr>
        <w:t>2</w:t>
      </w:r>
      <w:r>
        <w:rPr>
          <w:rFonts w:hint="eastAsia"/>
        </w:rPr>
        <w:t>.负压开关分两个安全开关，一个是吸引开关，启动负压功能用于调节负压值；一个是吸引输出，打开通道用于吸引物体或溶液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</w:rPr>
        <w:t>3.灌注档位分为5档，每档对应不同固定灌注压力及固定灌注流量，从低速低压1档到高速高压5档</w:t>
      </w:r>
    </w:p>
    <w:p>
      <w:pPr>
        <w:rPr>
          <w:rFonts w:hint="eastAsia"/>
        </w:rPr>
      </w:pPr>
      <w:r>
        <w:rPr>
          <w:rFonts w:hint="default" w:ascii="Calibri" w:hAnsi="Calibri" w:eastAsia="Calibri" w:cs="Calibri"/>
        </w:rPr>
        <w:t>★</w:t>
      </w:r>
      <w:r>
        <w:rPr>
          <w:rFonts w:hint="eastAsia"/>
          <w:lang w:eastAsia="zh-CN"/>
        </w:rPr>
        <w:t>4</w:t>
      </w:r>
      <w:r>
        <w:rPr>
          <w:rFonts w:hint="eastAsia"/>
        </w:rPr>
        <w:t>.负压显示区有单位转换按键，分别是mmHg和kpa；</w:t>
      </w:r>
    </w:p>
    <w:p>
      <w:pPr>
        <w:rPr>
          <w:rFonts w:hint="eastAsia"/>
        </w:rPr>
      </w:pPr>
      <w:r>
        <w:rPr>
          <w:rFonts w:hint="eastAsia"/>
        </w:rPr>
        <w:t>5.灌注分为连续和脉冲两种方式</w:t>
      </w:r>
    </w:p>
    <w:p>
      <w:pPr>
        <w:rPr>
          <w:rFonts w:hint="eastAsia"/>
        </w:rPr>
      </w:pPr>
      <w:r>
        <w:rPr>
          <w:rFonts w:hint="eastAsia"/>
        </w:rPr>
        <w:t>面板：</w:t>
      </w:r>
    </w:p>
    <w:p>
      <w:pPr>
        <w:rPr>
          <w:rFonts w:hint="eastAsia"/>
        </w:rPr>
      </w:pPr>
      <w:r>
        <w:rPr>
          <w:rFonts w:hint="eastAsia"/>
        </w:rPr>
        <w:t>1.负压调节显示为数码管显示</w:t>
      </w:r>
    </w:p>
    <w:p>
      <w:pPr>
        <w:rPr>
          <w:rFonts w:hint="eastAsia"/>
        </w:rPr>
      </w:pPr>
      <w:r>
        <w:rPr>
          <w:rFonts w:hint="eastAsia"/>
        </w:rPr>
        <w:t>2.负压调节功能使用大旋扭按键调节</w:t>
      </w:r>
    </w:p>
    <w:p>
      <w:pPr>
        <w:rPr>
          <w:rFonts w:hint="eastAsia"/>
        </w:rPr>
      </w:pPr>
      <w:r>
        <w:rPr>
          <w:rFonts w:hint="eastAsia"/>
        </w:rPr>
        <w:t>3.各功能开关使用实体按键，分别有：吸引输出、吸引开关、灌注开关、单位转换开关、模式转换开关</w:t>
      </w:r>
    </w:p>
    <w:p>
      <w:pPr>
        <w:rPr>
          <w:rFonts w:hint="eastAsia"/>
        </w:rPr>
      </w:pPr>
      <w:r>
        <w:rPr>
          <w:rFonts w:hint="eastAsia"/>
        </w:rPr>
        <w:t>4.负压接口</w:t>
      </w:r>
    </w:p>
    <w:p>
      <w:pPr>
        <w:rPr>
          <w:rFonts w:hint="eastAsia"/>
        </w:rPr>
      </w:pPr>
      <w:r>
        <w:rPr>
          <w:rFonts w:hint="eastAsia"/>
        </w:rPr>
        <w:t>5.灌注泵轮模组</w:t>
      </w:r>
    </w:p>
    <w:p>
      <w:pPr>
        <w:rPr>
          <w:rFonts w:hint="eastAsia"/>
        </w:rPr>
      </w:pPr>
      <w:r>
        <w:rPr>
          <w:rFonts w:hint="eastAsia"/>
        </w:rPr>
        <w:t>6.灌注档位使作数码管显示</w:t>
      </w:r>
    </w:p>
    <w:p>
      <w:pPr/>
      <w:r>
        <w:rPr>
          <w:rFonts w:hint="eastAsia"/>
        </w:rPr>
        <w:t>7.灌注档位设置使作面板按压按键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2021-06-17T15:42:02Z</dcterms:created>
  <dc:creator>qing的iPhone</dc:creator>
  <cp:lastModifiedBy>qing的iPhone</cp:lastModifiedBy>
  <dcterms:modified xsi:type="dcterms:W3CDTF">2021-06-17T15:47:46Z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2052-11.10.0</vt:lpwstr>
  </property>
  <property fmtid="{D5CDD505-2E9C-101B-9397-08002B2CF9AE}" pid="3" name="ICV">
    <vt:lpwstr>1A54E17E0B4EB628CAFCCA6011189E20</vt:lpwstr>
  </property>
</Properties>
</file>