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D" w:rsidRDefault="009D19CD" w:rsidP="009D19CD">
      <w:pPr>
        <w:pStyle w:val="a7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sz w:val="72"/>
          <w:szCs w:val="72"/>
        </w:rPr>
        <w:t>桂林市中西医结合医院</w:t>
      </w:r>
    </w:p>
    <w:p w:rsidR="009D19CD" w:rsidRDefault="009D19CD" w:rsidP="009D19CD">
      <w:pPr>
        <w:pStyle w:val="a7"/>
        <w:jc w:val="center"/>
        <w:rPr>
          <w:rFonts w:asciiTheme="minorEastAsia" w:eastAsiaTheme="minorEastAsia" w:hAnsiTheme="minorEastAsia"/>
          <w:b/>
          <w:spacing w:val="-18"/>
          <w:sz w:val="96"/>
        </w:rPr>
      </w:pPr>
    </w:p>
    <w:p w:rsidR="009D19CD" w:rsidRDefault="009D19CD" w:rsidP="009D19CD">
      <w:pPr>
        <w:pStyle w:val="a7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sz w:val="72"/>
          <w:szCs w:val="72"/>
        </w:rPr>
        <w:t>综合评选文件</w:t>
      </w: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Cs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jc w:val="center"/>
        <w:rPr>
          <w:rFonts w:asciiTheme="minorEastAsia" w:eastAsiaTheme="minorEastAsia" w:hAnsiTheme="minorEastAsia"/>
        </w:rPr>
      </w:pPr>
    </w:p>
    <w:p w:rsidR="009D19CD" w:rsidRDefault="009D19CD" w:rsidP="009D19CD">
      <w:pPr>
        <w:jc w:val="center"/>
        <w:rPr>
          <w:rFonts w:asciiTheme="minorEastAsia" w:eastAsiaTheme="minorEastAsia" w:hAnsiTheme="minorEastAsia" w:cs="宋体"/>
          <w:b/>
          <w:bCs/>
          <w:sz w:val="30"/>
          <w:szCs w:val="72"/>
        </w:rPr>
      </w:pPr>
      <w:r>
        <w:rPr>
          <w:rFonts w:asciiTheme="minorEastAsia" w:eastAsiaTheme="minorEastAsia" w:hAnsiTheme="minorEastAsia" w:cs="宋体" w:hint="eastAsia"/>
          <w:b/>
          <w:bCs/>
          <w:sz w:val="30"/>
          <w:szCs w:val="72"/>
        </w:rPr>
        <w:t>项目名称：桂林市中西医结合医院合理用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z w:val="30"/>
          <w:szCs w:val="72"/>
        </w:rPr>
        <w:t>血系统</w:t>
      </w:r>
      <w:proofErr w:type="gramEnd"/>
      <w:r>
        <w:rPr>
          <w:rFonts w:asciiTheme="minorEastAsia" w:eastAsiaTheme="minorEastAsia" w:hAnsiTheme="minorEastAsia" w:cs="宋体" w:hint="eastAsia"/>
          <w:b/>
          <w:bCs/>
          <w:sz w:val="30"/>
          <w:szCs w:val="72"/>
        </w:rPr>
        <w:t>采购询价公告</w:t>
      </w:r>
    </w:p>
    <w:p w:rsidR="009D19CD" w:rsidRDefault="009D19CD" w:rsidP="009D19CD">
      <w:pPr>
        <w:pStyle w:val="a7"/>
        <w:rPr>
          <w:rFonts w:asciiTheme="minorEastAsia" w:eastAsiaTheme="minorEastAsia" w:hAnsiTheme="minorEastAsia"/>
          <w:b/>
        </w:rPr>
      </w:pPr>
    </w:p>
    <w:p w:rsidR="009D19CD" w:rsidRDefault="009D19CD" w:rsidP="009D19CD">
      <w:pPr>
        <w:pStyle w:val="a7"/>
        <w:ind w:firstLineChars="650" w:firstLine="1950"/>
        <w:rPr>
          <w:rFonts w:asciiTheme="minorEastAsia" w:eastAsiaTheme="minorEastAsia" w:hAnsiTheme="minorEastAsia"/>
          <w:sz w:val="30"/>
          <w:szCs w:val="72"/>
        </w:rPr>
      </w:pPr>
    </w:p>
    <w:p w:rsidR="009D19CD" w:rsidRDefault="009D19CD" w:rsidP="009D19CD">
      <w:pPr>
        <w:pStyle w:val="a7"/>
        <w:ind w:firstLineChars="650" w:firstLine="1950"/>
        <w:rPr>
          <w:rFonts w:asciiTheme="minorEastAsia" w:eastAsiaTheme="minorEastAsia" w:hAnsiTheme="minorEastAsia"/>
          <w:sz w:val="30"/>
          <w:szCs w:val="72"/>
        </w:rPr>
      </w:pPr>
    </w:p>
    <w:p w:rsidR="009D19CD" w:rsidRDefault="009D19CD" w:rsidP="009D19CD">
      <w:pPr>
        <w:pStyle w:val="a7"/>
        <w:rPr>
          <w:rFonts w:asciiTheme="minorEastAsia" w:eastAsiaTheme="minorEastAsia" w:hAnsiTheme="minorEastAsia"/>
          <w:sz w:val="30"/>
          <w:szCs w:val="72"/>
        </w:rPr>
      </w:pPr>
    </w:p>
    <w:p w:rsidR="009D19CD" w:rsidRDefault="009D19CD" w:rsidP="009D19CD">
      <w:pPr>
        <w:pStyle w:val="a7"/>
        <w:ind w:firstLineChars="300" w:firstLine="900"/>
        <w:rPr>
          <w:rFonts w:asciiTheme="minorEastAsia" w:eastAsiaTheme="minorEastAsia" w:hAnsiTheme="minorEastAsia"/>
          <w:sz w:val="30"/>
          <w:szCs w:val="72"/>
        </w:rPr>
      </w:pPr>
    </w:p>
    <w:p w:rsidR="009D19CD" w:rsidRDefault="009D19CD" w:rsidP="009D19CD">
      <w:pPr>
        <w:pStyle w:val="a7"/>
        <w:ind w:firstLineChars="300" w:firstLine="900"/>
        <w:rPr>
          <w:rFonts w:asciiTheme="minorEastAsia" w:eastAsiaTheme="minorEastAsia" w:hAnsiTheme="minorEastAsia"/>
          <w:sz w:val="30"/>
          <w:szCs w:val="72"/>
        </w:rPr>
      </w:pPr>
    </w:p>
    <w:p w:rsidR="009D19CD" w:rsidRDefault="009D19CD" w:rsidP="009D19CD">
      <w:pPr>
        <w:pStyle w:val="a7"/>
        <w:ind w:firstLineChars="1100" w:firstLine="3300"/>
        <w:rPr>
          <w:rFonts w:asciiTheme="minorEastAsia" w:eastAsiaTheme="minorEastAsia" w:hAnsiTheme="minorEastAsia"/>
          <w:b/>
          <w:bCs/>
          <w:sz w:val="30"/>
          <w:szCs w:val="72"/>
        </w:rPr>
        <w:sectPr w:rsidR="009D19CD">
          <w:headerReference w:type="even" r:id="rId6"/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7" w:charSpace="609"/>
        </w:sectPr>
      </w:pPr>
      <w:r>
        <w:rPr>
          <w:rFonts w:asciiTheme="minorEastAsia" w:eastAsiaTheme="minorEastAsia" w:hAnsiTheme="minorEastAsia"/>
          <w:b/>
          <w:bCs/>
          <w:sz w:val="30"/>
          <w:szCs w:val="72"/>
        </w:rPr>
        <w:t>20</w:t>
      </w:r>
      <w:r>
        <w:rPr>
          <w:rFonts w:asciiTheme="minorEastAsia" w:eastAsiaTheme="minorEastAsia" w:hAnsiTheme="minorEastAsia" w:hint="eastAsia"/>
          <w:b/>
          <w:bCs/>
          <w:sz w:val="30"/>
          <w:szCs w:val="72"/>
        </w:rPr>
        <w:t>21年9月</w:t>
      </w:r>
    </w:p>
    <w:p w:rsidR="009D19CD" w:rsidRDefault="009D19CD" w:rsidP="009D19CD">
      <w:pPr>
        <w:spacing w:line="360" w:lineRule="exact"/>
        <w:jc w:val="center"/>
        <w:rPr>
          <w:rFonts w:asciiTheme="minorEastAsia" w:eastAsiaTheme="minorEastAsia" w:hAnsiTheme="minorEastAsia" w:cs="宋体"/>
          <w:sz w:val="30"/>
          <w:szCs w:val="72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30"/>
          <w:szCs w:val="72"/>
        </w:rPr>
        <w:lastRenderedPageBreak/>
        <w:t>桂林市中西医结合医院合理用</w:t>
      </w:r>
      <w:proofErr w:type="gramStart"/>
      <w:r>
        <w:rPr>
          <w:rFonts w:asciiTheme="minorEastAsia" w:eastAsiaTheme="minorEastAsia" w:hAnsiTheme="minorEastAsia" w:cs="宋体" w:hint="eastAsia"/>
          <w:sz w:val="30"/>
          <w:szCs w:val="72"/>
        </w:rPr>
        <w:t>血系统</w:t>
      </w:r>
      <w:proofErr w:type="gramEnd"/>
      <w:r>
        <w:rPr>
          <w:rFonts w:asciiTheme="minorEastAsia" w:eastAsiaTheme="minorEastAsia" w:hAnsiTheme="minorEastAsia" w:cs="宋体" w:hint="eastAsia"/>
          <w:sz w:val="30"/>
          <w:szCs w:val="72"/>
        </w:rPr>
        <w:t>采购询价公告</w:t>
      </w:r>
    </w:p>
    <w:p w:rsidR="009D19CD" w:rsidRDefault="009D19CD" w:rsidP="009D19C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D19CD" w:rsidRDefault="009D19CD" w:rsidP="009D19C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桂林市中西医结合医院对合理用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血系统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采购进行综合评选，欢迎符合条件的参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询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单位参加综合评选。</w:t>
      </w:r>
    </w:p>
    <w:p w:rsidR="009D19CD" w:rsidRDefault="009D19CD" w:rsidP="009D19C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一、项目名称：桂林市中西医结合医院合理用血系统</w:t>
      </w:r>
    </w:p>
    <w:p w:rsidR="009D19CD" w:rsidRDefault="009D19CD" w:rsidP="009D19CD">
      <w:pPr>
        <w:spacing w:line="360" w:lineRule="exact"/>
        <w:ind w:firstLineChars="100" w:firstLine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Arial" w:hAnsi="Arial" w:cs="Arial"/>
          <w:szCs w:val="21"/>
          <w:shd w:val="clear" w:color="auto" w:fill="FFFFFF"/>
        </w:rPr>
        <w:t>二、对参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单位要求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（一）符合《中华人民共和国政府采购法》第</w:t>
      </w:r>
      <w:r>
        <w:rPr>
          <w:rFonts w:ascii="Arial" w:hAnsi="Arial" w:cs="Arial"/>
          <w:szCs w:val="21"/>
          <w:shd w:val="clear" w:color="auto" w:fill="FFFFFF"/>
        </w:rPr>
        <w:t>22</w:t>
      </w:r>
      <w:r>
        <w:rPr>
          <w:rFonts w:ascii="Arial" w:hAnsi="Arial" w:cs="Arial"/>
          <w:szCs w:val="21"/>
          <w:shd w:val="clear" w:color="auto" w:fill="FFFFFF"/>
        </w:rPr>
        <w:t>条要求；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（二）本次询价不接受联合体参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（三）本项目未经采购人许可不得转包、分包；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三、报名信息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（一）报名时间：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/>
          <w:szCs w:val="21"/>
          <w:shd w:val="clear" w:color="auto" w:fill="FFFFFF"/>
        </w:rPr>
        <w:t>年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9  </w:t>
      </w:r>
      <w:r>
        <w:rPr>
          <w:rFonts w:ascii="Arial" w:hAnsi="Arial" w:cs="Arial"/>
          <w:szCs w:val="21"/>
          <w:shd w:val="clear" w:color="auto" w:fill="FFFFFF"/>
        </w:rPr>
        <w:t>月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szCs w:val="21"/>
          <w:shd w:val="clear" w:color="auto" w:fill="FFFFFF"/>
        </w:rPr>
        <w:t xml:space="preserve">28 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Fonts w:ascii="Arial" w:hAnsi="Arial" w:cs="Arial"/>
          <w:szCs w:val="21"/>
          <w:shd w:val="clear" w:color="auto" w:fill="FFFFFF"/>
        </w:rPr>
        <w:t>日至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/>
          <w:szCs w:val="21"/>
          <w:shd w:val="clear" w:color="auto" w:fill="FFFFFF"/>
        </w:rPr>
        <w:t>年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10 </w:t>
      </w:r>
      <w:r>
        <w:rPr>
          <w:rFonts w:ascii="Arial" w:hAnsi="Arial" w:cs="Arial"/>
          <w:szCs w:val="21"/>
          <w:shd w:val="clear" w:color="auto" w:fill="FFFFFF"/>
        </w:rPr>
        <w:t>月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Fonts w:ascii="Arial" w:hAnsi="Arial" w:cs="Arial" w:hint="eastAsia"/>
          <w:szCs w:val="21"/>
          <w:shd w:val="clear" w:color="auto" w:fill="FFFFFF"/>
        </w:rPr>
        <w:t>9</w:t>
      </w:r>
      <w:r>
        <w:rPr>
          <w:rFonts w:ascii="Arial" w:hAnsi="Arial" w:cs="Arial"/>
          <w:szCs w:val="21"/>
          <w:shd w:val="clear" w:color="auto" w:fill="FFFFFF"/>
        </w:rPr>
        <w:t>  </w:t>
      </w:r>
      <w:r>
        <w:rPr>
          <w:rFonts w:ascii="Arial" w:hAnsi="Arial" w:cs="Arial"/>
          <w:szCs w:val="21"/>
          <w:shd w:val="clear" w:color="auto" w:fill="FFFFFF"/>
        </w:rPr>
        <w:t>日下午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/>
          <w:szCs w:val="21"/>
          <w:shd w:val="clear" w:color="auto" w:fill="FFFFFF"/>
        </w:rPr>
        <w:t>点，逾期不再接收报名；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（二）报名地点：桂林市七星区半塘路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/>
          <w:szCs w:val="21"/>
          <w:shd w:val="clear" w:color="auto" w:fill="FFFFFF"/>
        </w:rPr>
        <w:t>号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桂林市中西医结合医院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信息科；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（三）参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单位报名时须提供：软件开发或软件代理资格的证照资质</w:t>
      </w:r>
      <w:r>
        <w:rPr>
          <w:rFonts w:ascii="Arial" w:hAnsi="Arial" w:cs="Arial" w:hint="eastAsia"/>
          <w:szCs w:val="21"/>
          <w:shd w:val="clear" w:color="auto" w:fill="FFFFFF"/>
        </w:rPr>
        <w:t>或</w:t>
      </w:r>
      <w:r>
        <w:rPr>
          <w:rFonts w:ascii="Arial" w:hAnsi="Arial" w:cs="Arial"/>
          <w:szCs w:val="21"/>
          <w:shd w:val="clear" w:color="auto" w:fill="FFFFFF"/>
        </w:rPr>
        <w:t>资料，营业执照、税务登记证、组织机构代码证</w:t>
      </w:r>
      <w:r>
        <w:rPr>
          <w:rFonts w:ascii="Arial" w:hAnsi="Arial" w:cs="Arial"/>
          <w:szCs w:val="21"/>
          <w:shd w:val="clear" w:color="auto" w:fill="FFFFFF"/>
        </w:rPr>
        <w:t>(</w:t>
      </w:r>
      <w:r>
        <w:rPr>
          <w:rFonts w:ascii="Arial" w:hAnsi="Arial" w:cs="Arial"/>
          <w:szCs w:val="21"/>
          <w:shd w:val="clear" w:color="auto" w:fill="FFFFFF"/>
        </w:rPr>
        <w:t>三证合一的提供三证</w:t>
      </w:r>
      <w:proofErr w:type="gramStart"/>
      <w:r>
        <w:rPr>
          <w:rFonts w:ascii="Arial" w:hAnsi="Arial" w:cs="Arial"/>
          <w:szCs w:val="21"/>
          <w:shd w:val="clear" w:color="auto" w:fill="FFFFFF"/>
        </w:rPr>
        <w:t>合一证</w:t>
      </w:r>
      <w:proofErr w:type="gramEnd"/>
      <w:r>
        <w:rPr>
          <w:rFonts w:ascii="Arial" w:hAnsi="Arial" w:cs="Arial"/>
          <w:szCs w:val="21"/>
          <w:shd w:val="clear" w:color="auto" w:fill="FFFFFF"/>
        </w:rPr>
        <w:t>)</w:t>
      </w:r>
      <w:r>
        <w:rPr>
          <w:rFonts w:ascii="Arial" w:hAnsi="Arial" w:cs="Arial"/>
          <w:szCs w:val="21"/>
          <w:shd w:val="clear" w:color="auto" w:fill="FFFFFF"/>
        </w:rPr>
        <w:t>、法人身份证</w:t>
      </w:r>
      <w:r>
        <w:rPr>
          <w:rFonts w:ascii="Arial" w:hAnsi="Arial" w:cs="Arial"/>
          <w:szCs w:val="21"/>
          <w:shd w:val="clear" w:color="auto" w:fill="FFFFFF"/>
        </w:rPr>
        <w:t>(</w:t>
      </w:r>
      <w:r>
        <w:rPr>
          <w:rFonts w:ascii="Arial" w:hAnsi="Arial" w:cs="Arial"/>
          <w:szCs w:val="21"/>
          <w:shd w:val="clear" w:color="auto" w:fill="FFFFFF"/>
        </w:rPr>
        <w:t>如是授权委托的提供授权委托人身份证</w:t>
      </w:r>
      <w:r>
        <w:rPr>
          <w:rFonts w:ascii="Arial" w:hAnsi="Arial" w:cs="Arial"/>
          <w:szCs w:val="21"/>
          <w:shd w:val="clear" w:color="auto" w:fill="FFFFFF"/>
        </w:rPr>
        <w:t>)</w:t>
      </w:r>
      <w:r>
        <w:rPr>
          <w:rFonts w:ascii="Arial" w:hAnsi="Arial" w:cs="Arial"/>
          <w:szCs w:val="21"/>
          <w:shd w:val="clear" w:color="auto" w:fill="FFFFFF"/>
        </w:rPr>
        <w:t>，以上文件需提供复印件并加盖单位公章，如是法人授权委托的须提供授权委托书原件并加盖单位公章；近</w:t>
      </w:r>
      <w:r>
        <w:rPr>
          <w:rFonts w:ascii="Arial" w:hAnsi="Arial" w:cs="Arial"/>
          <w:szCs w:val="21"/>
          <w:shd w:val="clear" w:color="auto" w:fill="FFFFFF"/>
        </w:rPr>
        <w:t>3</w:t>
      </w:r>
      <w:r>
        <w:rPr>
          <w:rFonts w:ascii="Arial" w:hAnsi="Arial" w:cs="Arial"/>
          <w:szCs w:val="21"/>
          <w:shd w:val="clear" w:color="auto" w:fill="FFFFFF"/>
        </w:rPr>
        <w:t>年内无不良记录，无采取不合法方式解决合同纠纷记录证明或承诺（原件）加盖单位公章；提供在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ascii="Arial" w:hAnsi="Arial" w:cs="Arial"/>
          <w:szCs w:val="21"/>
          <w:shd w:val="clear" w:color="auto" w:fill="FFFFFF"/>
        </w:rPr>
        <w:t>信用中国</w:t>
      </w:r>
      <w:r>
        <w:rPr>
          <w:rFonts w:ascii="Arial" w:hAnsi="Arial" w:cs="Arial"/>
          <w:szCs w:val="21"/>
          <w:shd w:val="clear" w:color="auto" w:fill="FFFFFF"/>
        </w:rPr>
        <w:t>”</w:t>
      </w:r>
      <w:r>
        <w:rPr>
          <w:rFonts w:ascii="Arial" w:hAnsi="Arial" w:cs="Arial"/>
          <w:szCs w:val="21"/>
          <w:shd w:val="clear" w:color="auto" w:fill="FFFFFF"/>
        </w:rPr>
        <w:t>网站</w:t>
      </w:r>
      <w:r>
        <w:rPr>
          <w:rFonts w:ascii="Arial" w:hAnsi="Arial" w:cs="Arial"/>
          <w:szCs w:val="21"/>
          <w:shd w:val="clear" w:color="auto" w:fill="FFFFFF"/>
        </w:rPr>
        <w:t>(www.creditchina.gov.cn)</w:t>
      </w:r>
      <w:r>
        <w:rPr>
          <w:rFonts w:ascii="Arial" w:hAnsi="Arial" w:cs="Arial"/>
          <w:szCs w:val="21"/>
          <w:shd w:val="clear" w:color="auto" w:fill="FFFFFF"/>
        </w:rPr>
        <w:t>或中国政府采购网</w:t>
      </w:r>
      <w:r>
        <w:rPr>
          <w:rFonts w:ascii="Arial" w:hAnsi="Arial" w:cs="Arial"/>
          <w:szCs w:val="21"/>
          <w:shd w:val="clear" w:color="auto" w:fill="FFFFFF"/>
        </w:rPr>
        <w:t>(www.ccgp.gov.cn)</w:t>
      </w:r>
      <w:r>
        <w:rPr>
          <w:rFonts w:ascii="Arial" w:hAnsi="Arial" w:cs="Arial"/>
          <w:szCs w:val="21"/>
          <w:shd w:val="clear" w:color="auto" w:fill="FFFFFF"/>
        </w:rPr>
        <w:t>等渠道被未被列入失信被执行人、重大税收违法案件当事人名单、政府采购严重违法失信行为记录名单的证明，证明材料需提供网站截图并盖公章。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四、综合评选响应文件要求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（一）本项目预算控制价：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szCs w:val="21"/>
          <w:shd w:val="clear" w:color="auto" w:fill="FFFFFF"/>
        </w:rPr>
        <w:t>伍拾贰</w:t>
      </w:r>
      <w:r>
        <w:rPr>
          <w:rFonts w:ascii="Arial" w:hAnsi="Arial" w:cs="Arial"/>
          <w:szCs w:val="21"/>
          <w:shd w:val="clear" w:color="auto" w:fill="FFFFFF"/>
        </w:rPr>
        <w:t>万元整（￥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520000</w:t>
      </w:r>
      <w:r>
        <w:rPr>
          <w:rFonts w:ascii="Arial" w:hAnsi="Arial" w:cs="Arial"/>
          <w:szCs w:val="21"/>
          <w:shd w:val="clear" w:color="auto" w:fill="FFFFFF"/>
        </w:rPr>
        <w:t>.00</w:t>
      </w:r>
      <w:r>
        <w:rPr>
          <w:rFonts w:ascii="Arial" w:hAnsi="Arial" w:cs="Arial"/>
          <w:szCs w:val="21"/>
          <w:shd w:val="clear" w:color="auto" w:fill="FFFFFF"/>
        </w:rPr>
        <w:t>元），报价不得超过控制价；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（二）所提供的证书必须合法有效；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（三）超出评选时间，不再接收综合评选响应文件；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（四）所有文件一式七份（一正六副）；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（五）报价文件必须密封；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（六）所有纸质文件必须逐页盖章；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提交的响应文件如有任何一项不符合要求则取消参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资格。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五、综合评选推荐原则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（一）综合评选委员会由医院院内人员组成，评选委员会根据综合得分由高到低排序，若得分相同时，按评选报价由低到高排序；若仍相同的，依次按照技术参数分、综合信誉分、服务</w:t>
      </w:r>
      <w:proofErr w:type="gramStart"/>
      <w:r>
        <w:rPr>
          <w:rFonts w:ascii="Arial" w:hAnsi="Arial" w:cs="Arial"/>
          <w:szCs w:val="21"/>
          <w:shd w:val="clear" w:color="auto" w:fill="FFFFFF"/>
        </w:rPr>
        <w:t>承诺分</w:t>
      </w:r>
      <w:proofErr w:type="gramEnd"/>
      <w:r>
        <w:rPr>
          <w:rFonts w:ascii="Arial" w:hAnsi="Arial" w:cs="Arial"/>
          <w:szCs w:val="21"/>
          <w:shd w:val="clear" w:color="auto" w:fill="FFFFFF"/>
        </w:rPr>
        <w:t>由高到低排序。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（二）采购人将以排名第一的参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报价、参数等内容为主要参照，送第三方招标代理公开招标。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六、评选时间及联系方式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（一）参</w:t>
      </w:r>
      <w:proofErr w:type="gramStart"/>
      <w:r>
        <w:rPr>
          <w:rFonts w:ascii="Arial" w:hAnsi="Arial" w:cs="Arial"/>
          <w:szCs w:val="21"/>
          <w:shd w:val="clear" w:color="auto" w:fill="FFFFFF"/>
        </w:rPr>
        <w:t>询</w:t>
      </w:r>
      <w:proofErr w:type="gramEnd"/>
      <w:r>
        <w:rPr>
          <w:rFonts w:ascii="Arial" w:hAnsi="Arial" w:cs="Arial"/>
          <w:szCs w:val="21"/>
          <w:shd w:val="clear" w:color="auto" w:fill="FFFFFF"/>
        </w:rPr>
        <w:t>具体时间和地点：另行通知。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  <w:shd w:val="clear" w:color="auto" w:fill="FFFFFF"/>
        </w:rPr>
        <w:t>（二）联系人：杨宜学，电话：</w:t>
      </w:r>
      <w:r>
        <w:rPr>
          <w:rFonts w:ascii="Arial" w:hAnsi="Arial" w:cs="Arial"/>
          <w:szCs w:val="21"/>
          <w:shd w:val="clear" w:color="auto" w:fill="FFFFFF"/>
        </w:rPr>
        <w:t>18378315570</w:t>
      </w:r>
    </w:p>
    <w:p w:rsidR="009D19CD" w:rsidRDefault="009D19CD" w:rsidP="009D19CD">
      <w:pPr>
        <w:spacing w:line="36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</w:p>
    <w:p w:rsidR="009D19CD" w:rsidRDefault="009D19CD" w:rsidP="009D19CD">
      <w:pPr>
        <w:spacing w:line="36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桂林市中西医结合医院</w:t>
      </w:r>
    </w:p>
    <w:p w:rsidR="009D19CD" w:rsidRPr="00501174" w:rsidRDefault="009D19CD" w:rsidP="009D19CD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01174">
        <w:rPr>
          <w:rFonts w:asciiTheme="minorEastAsia" w:eastAsiaTheme="minorEastAsia" w:hAnsiTheme="minorEastAsia"/>
          <w:sz w:val="24"/>
          <w:szCs w:val="24"/>
        </w:rPr>
        <w:t>20</w:t>
      </w:r>
      <w:r w:rsidRPr="00501174">
        <w:rPr>
          <w:rFonts w:asciiTheme="minorEastAsia" w:eastAsiaTheme="minorEastAsia" w:hAnsiTheme="minorEastAsia" w:hint="eastAsia"/>
          <w:sz w:val="24"/>
          <w:szCs w:val="24"/>
        </w:rPr>
        <w:t>21年9月 28  日</w:t>
      </w:r>
    </w:p>
    <w:p w:rsidR="004D41C4" w:rsidRDefault="004D41C4"/>
    <w:sectPr w:rsidR="004D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82" w:rsidRDefault="00D32682" w:rsidP="009D19CD">
      <w:r>
        <w:separator/>
      </w:r>
    </w:p>
  </w:endnote>
  <w:endnote w:type="continuationSeparator" w:id="0">
    <w:p w:rsidR="00D32682" w:rsidRDefault="00D32682" w:rsidP="009D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82" w:rsidRDefault="00D32682" w:rsidP="009D19CD">
      <w:r>
        <w:separator/>
      </w:r>
    </w:p>
  </w:footnote>
  <w:footnote w:type="continuationSeparator" w:id="0">
    <w:p w:rsidR="00D32682" w:rsidRDefault="00D32682" w:rsidP="009D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CD" w:rsidRDefault="009D19C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CD" w:rsidRDefault="009D19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F8"/>
    <w:rsid w:val="004D41C4"/>
    <w:rsid w:val="007968F8"/>
    <w:rsid w:val="009D19CD"/>
    <w:rsid w:val="00D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C8DB3-B79C-4813-9F5B-F917FE1D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CD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D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D1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9CD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9D19CD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9D19CD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2021-09-28T08:36:00Z</dcterms:created>
  <dcterms:modified xsi:type="dcterms:W3CDTF">2021-09-28T08:37:00Z</dcterms:modified>
</cp:coreProperties>
</file>