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rPr>
          <w:rFonts w:asciiTheme="minorEastAsia" w:hAnsiTheme="minorEastAsia" w:eastAsiaTheme="minorEastAsia"/>
          <w:color w:val="auto"/>
          <w:sz w:val="24"/>
          <w:szCs w:val="24"/>
        </w:rPr>
      </w:pPr>
    </w:p>
    <w:p>
      <w:pPr>
        <w:spacing w:line="360" w:lineRule="exact"/>
        <w:ind w:firstLine="4560" w:firstLineChars="1900"/>
        <w:rPr>
          <w:rFonts w:asciiTheme="minorEastAsia" w:hAnsiTheme="minorEastAsia" w:eastAsiaTheme="minorEastAsia"/>
          <w:color w:val="auto"/>
          <w:sz w:val="24"/>
          <w:szCs w:val="24"/>
        </w:rPr>
      </w:pPr>
    </w:p>
    <w:p>
      <w:pPr>
        <w:spacing w:line="500" w:lineRule="atLeast"/>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附件1：货物需求一览表</w:t>
      </w:r>
    </w:p>
    <w:p>
      <w:pPr>
        <w:spacing w:line="336" w:lineRule="auto"/>
        <w:jc w:val="center"/>
        <w:rPr>
          <w:rFonts w:ascii="宋体" w:hAnsi="宋体"/>
          <w:b/>
          <w:color w:val="auto"/>
          <w:sz w:val="24"/>
          <w:szCs w:val="24"/>
        </w:rPr>
      </w:pPr>
      <w:r>
        <w:rPr>
          <w:rFonts w:hint="eastAsia" w:ascii="宋体" w:hAnsi="宋体"/>
          <w:b/>
          <w:color w:val="auto"/>
          <w:sz w:val="24"/>
          <w:szCs w:val="24"/>
        </w:rPr>
        <w:t>采购需求</w:t>
      </w:r>
    </w:p>
    <w:p>
      <w:pPr>
        <w:spacing w:line="360" w:lineRule="auto"/>
        <w:ind w:firstLine="480" w:firstLineChars="200"/>
        <w:rPr>
          <w:rFonts w:ascii="宋体" w:hAnsi="宋体"/>
          <w:color w:val="auto"/>
          <w:sz w:val="24"/>
          <w:szCs w:val="24"/>
        </w:rPr>
      </w:pPr>
      <w:r>
        <w:rPr>
          <w:rFonts w:hint="eastAsia" w:ascii="宋体" w:hAnsi="宋体"/>
          <w:color w:val="auto"/>
          <w:sz w:val="24"/>
          <w:szCs w:val="24"/>
        </w:rPr>
        <w:t>说明：</w:t>
      </w:r>
    </w:p>
    <w:p>
      <w:pPr>
        <w:spacing w:line="360" w:lineRule="auto"/>
        <w:ind w:firstLine="480" w:firstLineChars="200"/>
        <w:rPr>
          <w:rFonts w:ascii="宋体" w:hAnsi="宋体"/>
          <w:color w:val="auto"/>
          <w:sz w:val="24"/>
          <w:szCs w:val="24"/>
        </w:rPr>
      </w:pPr>
      <w:r>
        <w:rPr>
          <w:rFonts w:hint="eastAsia" w:ascii="宋体" w:hAnsi="宋体"/>
          <w:color w:val="auto"/>
          <w:sz w:val="24"/>
          <w:szCs w:val="24"/>
        </w:rPr>
        <w:t>1．采购文件中选注“★”号的条款为实质性条款或指标、要求，必须满足（无偏离）或优于（正偏离），否则将导致严重扣分。</w:t>
      </w:r>
    </w:p>
    <w:p>
      <w:pPr>
        <w:spacing w:line="360" w:lineRule="auto"/>
        <w:ind w:firstLine="480" w:firstLineChars="200"/>
        <w:rPr>
          <w:rFonts w:ascii="宋体" w:hAnsi="宋体"/>
          <w:color w:val="auto"/>
          <w:sz w:val="24"/>
          <w:szCs w:val="24"/>
        </w:rPr>
      </w:pPr>
      <w:r>
        <w:rPr>
          <w:rFonts w:hint="eastAsia" w:ascii="宋体" w:hAnsi="宋体"/>
          <w:color w:val="auto"/>
          <w:sz w:val="24"/>
          <w:szCs w:val="24"/>
        </w:rPr>
        <w:t>2．参询人必须自行为其参询产品侵犯其他参询人或专利人的专利成果承担相应法律责任；同时，具有产品专利的参询人应在其参询文件中提供与其自有产品专利相关的有效证明材料，否则，不能就其产品的专利在本项目参询过程中被侵权问题提出异议。</w:t>
      </w:r>
    </w:p>
    <w:p>
      <w:pPr>
        <w:spacing w:line="360" w:lineRule="auto"/>
        <w:ind w:firstLine="480" w:firstLineChars="200"/>
        <w:rPr>
          <w:rFonts w:ascii="宋体" w:hAnsi="宋体"/>
          <w:color w:val="auto"/>
          <w:sz w:val="24"/>
          <w:szCs w:val="24"/>
        </w:rPr>
      </w:pPr>
      <w:r>
        <w:rPr>
          <w:rFonts w:hint="eastAsia" w:ascii="宋体" w:hAnsi="宋体"/>
          <w:color w:val="auto"/>
          <w:sz w:val="24"/>
          <w:szCs w:val="24"/>
        </w:rPr>
        <w:t>3．参询人所参询货物或服务如国家有强制性要求的应按国家规定执行，并提供相关证明材料。</w:t>
      </w:r>
    </w:p>
    <w:p>
      <w:pPr>
        <w:spacing w:line="360" w:lineRule="auto"/>
        <w:ind w:firstLine="480" w:firstLineChars="200"/>
        <w:rPr>
          <w:rFonts w:ascii="宋体" w:hAnsi="宋体"/>
          <w:color w:val="auto"/>
          <w:sz w:val="24"/>
          <w:szCs w:val="24"/>
        </w:rPr>
      </w:pPr>
    </w:p>
    <w:tbl>
      <w:tblPr>
        <w:tblStyle w:val="16"/>
        <w:tblW w:w="10489" w:type="dxa"/>
        <w:tblInd w:w="392" w:type="dxa"/>
        <w:tblLayout w:type="autofit"/>
        <w:tblCellMar>
          <w:top w:w="0" w:type="dxa"/>
          <w:left w:w="108" w:type="dxa"/>
          <w:bottom w:w="0" w:type="dxa"/>
          <w:right w:w="108" w:type="dxa"/>
        </w:tblCellMar>
      </w:tblPr>
      <w:tblGrid>
        <w:gridCol w:w="736"/>
        <w:gridCol w:w="1248"/>
        <w:gridCol w:w="709"/>
        <w:gridCol w:w="709"/>
        <w:gridCol w:w="7087"/>
      </w:tblGrid>
      <w:tr>
        <w:tblPrEx>
          <w:tblCellMar>
            <w:top w:w="0" w:type="dxa"/>
            <w:left w:w="108" w:type="dxa"/>
            <w:bottom w:w="0" w:type="dxa"/>
            <w:right w:w="108" w:type="dxa"/>
          </w:tblCellMar>
        </w:tblPrEx>
        <w:trPr>
          <w:trHeight w:val="278" w:hRule="atLeast"/>
        </w:trPr>
        <w:tc>
          <w:tcPr>
            <w:tcW w:w="736" w:type="dxa"/>
            <w:tcBorders>
              <w:top w:val="single" w:color="auto" w:sz="8" w:space="0"/>
              <w:left w:val="single" w:color="auto" w:sz="8" w:space="0"/>
              <w:bottom w:val="single" w:color="auto" w:sz="8" w:space="0"/>
              <w:right w:val="single" w:color="auto" w:sz="8" w:space="0"/>
            </w:tcBorders>
            <w:shd w:val="clear" w:color="auto" w:fill="auto"/>
          </w:tcPr>
          <w:p>
            <w:pPr>
              <w:widowControl/>
              <w:rPr>
                <w:rFonts w:ascii="宋体" w:hAnsi="宋体" w:cs="宋体"/>
                <w:color w:val="auto"/>
                <w:kern w:val="0"/>
                <w:sz w:val="24"/>
                <w:szCs w:val="24"/>
              </w:rPr>
            </w:pPr>
            <w:r>
              <w:rPr>
                <w:rFonts w:hint="eastAsia" w:ascii="宋体" w:hAnsi="宋体" w:cs="宋体"/>
                <w:color w:val="auto"/>
                <w:kern w:val="0"/>
                <w:sz w:val="24"/>
                <w:szCs w:val="24"/>
              </w:rPr>
              <w:t>序号</w:t>
            </w:r>
          </w:p>
        </w:tc>
        <w:tc>
          <w:tcPr>
            <w:tcW w:w="1248" w:type="dxa"/>
            <w:tcBorders>
              <w:top w:val="single" w:color="auto" w:sz="8" w:space="0"/>
              <w:left w:val="nil"/>
              <w:bottom w:val="single" w:color="auto" w:sz="8" w:space="0"/>
              <w:right w:val="single" w:color="auto" w:sz="8" w:space="0"/>
            </w:tcBorders>
            <w:shd w:val="clear" w:color="auto" w:fill="auto"/>
          </w:tcPr>
          <w:p>
            <w:pPr>
              <w:widowControl/>
              <w:rPr>
                <w:rFonts w:ascii="宋体" w:hAnsi="宋体" w:cs="宋体"/>
                <w:color w:val="auto"/>
                <w:kern w:val="0"/>
                <w:sz w:val="24"/>
                <w:szCs w:val="24"/>
              </w:rPr>
            </w:pPr>
            <w:r>
              <w:rPr>
                <w:rFonts w:hint="eastAsia" w:ascii="宋体" w:hAnsi="宋体" w:cs="宋体"/>
                <w:color w:val="auto"/>
                <w:kern w:val="0"/>
                <w:sz w:val="24"/>
                <w:szCs w:val="24"/>
              </w:rPr>
              <w:t>货物名称</w:t>
            </w:r>
          </w:p>
        </w:tc>
        <w:tc>
          <w:tcPr>
            <w:tcW w:w="709" w:type="dxa"/>
            <w:tcBorders>
              <w:top w:val="single" w:color="auto" w:sz="8" w:space="0"/>
              <w:left w:val="nil"/>
              <w:bottom w:val="single" w:color="auto" w:sz="8" w:space="0"/>
              <w:right w:val="single" w:color="auto" w:sz="8" w:space="0"/>
            </w:tcBorders>
            <w:shd w:val="clear" w:color="auto" w:fill="auto"/>
          </w:tcPr>
          <w:p>
            <w:pPr>
              <w:widowControl/>
              <w:rPr>
                <w:rFonts w:ascii="宋体" w:hAnsi="宋体" w:cs="宋体"/>
                <w:color w:val="auto"/>
                <w:kern w:val="0"/>
                <w:sz w:val="24"/>
                <w:szCs w:val="24"/>
              </w:rPr>
            </w:pPr>
            <w:r>
              <w:rPr>
                <w:rFonts w:hint="eastAsia" w:ascii="宋体" w:hAnsi="宋体" w:cs="宋体"/>
                <w:color w:val="auto"/>
                <w:kern w:val="0"/>
                <w:sz w:val="24"/>
                <w:szCs w:val="24"/>
              </w:rPr>
              <w:t>数量</w:t>
            </w:r>
          </w:p>
        </w:tc>
        <w:tc>
          <w:tcPr>
            <w:tcW w:w="709" w:type="dxa"/>
            <w:tcBorders>
              <w:top w:val="single" w:color="auto" w:sz="8" w:space="0"/>
              <w:left w:val="nil"/>
              <w:bottom w:val="single" w:color="auto" w:sz="8" w:space="0"/>
              <w:right w:val="single" w:color="auto" w:sz="8" w:space="0"/>
            </w:tcBorders>
            <w:shd w:val="clear" w:color="auto" w:fill="auto"/>
          </w:tcPr>
          <w:p>
            <w:pPr>
              <w:widowControl/>
              <w:rPr>
                <w:rFonts w:ascii="宋体" w:hAnsi="宋体" w:cs="宋体"/>
                <w:color w:val="auto"/>
                <w:kern w:val="0"/>
                <w:sz w:val="24"/>
                <w:szCs w:val="24"/>
              </w:rPr>
            </w:pPr>
            <w:r>
              <w:rPr>
                <w:rFonts w:hint="eastAsia" w:ascii="宋体" w:hAnsi="宋体" w:cs="宋体"/>
                <w:color w:val="auto"/>
                <w:kern w:val="0"/>
                <w:sz w:val="24"/>
                <w:szCs w:val="24"/>
              </w:rPr>
              <w:t>单位</w:t>
            </w:r>
          </w:p>
        </w:tc>
        <w:tc>
          <w:tcPr>
            <w:tcW w:w="7087" w:type="dxa"/>
            <w:tcBorders>
              <w:top w:val="single" w:color="auto" w:sz="8" w:space="0"/>
              <w:left w:val="nil"/>
              <w:bottom w:val="single" w:color="auto" w:sz="8" w:space="0"/>
              <w:right w:val="single" w:color="auto" w:sz="8" w:space="0"/>
            </w:tcBorders>
            <w:shd w:val="clear" w:color="auto" w:fill="auto"/>
          </w:tcPr>
          <w:p>
            <w:pPr>
              <w:widowControl/>
              <w:rPr>
                <w:rFonts w:ascii="宋体" w:hAnsi="宋体" w:cs="宋体"/>
                <w:color w:val="auto"/>
                <w:kern w:val="0"/>
                <w:sz w:val="24"/>
                <w:szCs w:val="24"/>
              </w:rPr>
            </w:pPr>
            <w:r>
              <w:rPr>
                <w:rFonts w:hint="eastAsia" w:ascii="宋体" w:hAnsi="宋体" w:cs="宋体"/>
                <w:color w:val="auto"/>
                <w:kern w:val="0"/>
                <w:sz w:val="24"/>
                <w:szCs w:val="24"/>
              </w:rPr>
              <w:t>技术参数及性能配置要求</w:t>
            </w:r>
          </w:p>
        </w:tc>
      </w:tr>
      <w:tr>
        <w:tblPrEx>
          <w:tblCellMar>
            <w:top w:w="0" w:type="dxa"/>
            <w:left w:w="108" w:type="dxa"/>
            <w:bottom w:w="0" w:type="dxa"/>
            <w:right w:w="108" w:type="dxa"/>
          </w:tblCellMar>
        </w:tblPrEx>
        <w:trPr>
          <w:trHeight w:val="278" w:hRule="atLeast"/>
        </w:trPr>
        <w:tc>
          <w:tcPr>
            <w:tcW w:w="736" w:type="dxa"/>
            <w:tcBorders>
              <w:top w:val="nil"/>
              <w:left w:val="single" w:color="auto" w:sz="8" w:space="0"/>
              <w:bottom w:val="single" w:color="auto" w:sz="8" w:space="0"/>
              <w:right w:val="single" w:color="auto" w:sz="8" w:space="0"/>
            </w:tcBorders>
            <w:shd w:val="clear" w:color="auto" w:fill="auto"/>
          </w:tcPr>
          <w:p>
            <w:pPr>
              <w:widowControl/>
              <w:rPr>
                <w:rFonts w:ascii="宋体" w:hAnsi="宋体" w:cs="宋体"/>
                <w:color w:val="auto"/>
                <w:kern w:val="0"/>
                <w:sz w:val="24"/>
                <w:szCs w:val="24"/>
              </w:rPr>
            </w:pPr>
            <w:r>
              <w:rPr>
                <w:rFonts w:hint="eastAsia" w:ascii="宋体" w:hAnsi="宋体" w:cs="宋体"/>
                <w:color w:val="auto"/>
                <w:kern w:val="0"/>
                <w:sz w:val="24"/>
                <w:szCs w:val="24"/>
              </w:rPr>
              <w:t>1</w:t>
            </w:r>
          </w:p>
        </w:tc>
        <w:tc>
          <w:tcPr>
            <w:tcW w:w="1248" w:type="dxa"/>
            <w:tcBorders>
              <w:top w:val="nil"/>
              <w:left w:val="nil"/>
              <w:bottom w:val="single" w:color="auto" w:sz="8" w:space="0"/>
              <w:right w:val="single" w:color="auto" w:sz="8" w:space="0"/>
            </w:tcBorders>
            <w:shd w:val="clear" w:color="auto" w:fill="auto"/>
            <w:noWrap/>
          </w:tcPr>
          <w:p>
            <w:pPr>
              <w:widowControl/>
              <w:rPr>
                <w:rFonts w:ascii="宋体" w:hAnsi="宋体" w:cs="宋体"/>
                <w:color w:val="auto"/>
                <w:kern w:val="0"/>
                <w:sz w:val="24"/>
                <w:szCs w:val="24"/>
              </w:rPr>
            </w:pPr>
            <w:r>
              <w:rPr>
                <w:rFonts w:hint="eastAsia" w:ascii="宋体" w:hAnsi="宋体" w:cs="宋体"/>
                <w:color w:val="auto"/>
                <w:kern w:val="0"/>
                <w:sz w:val="24"/>
                <w:szCs w:val="24"/>
              </w:rPr>
              <w:t>医院门户系统</w:t>
            </w:r>
          </w:p>
        </w:tc>
        <w:tc>
          <w:tcPr>
            <w:tcW w:w="709" w:type="dxa"/>
            <w:tcBorders>
              <w:top w:val="nil"/>
              <w:left w:val="nil"/>
              <w:bottom w:val="single" w:color="auto" w:sz="8" w:space="0"/>
              <w:right w:val="single" w:color="auto" w:sz="8" w:space="0"/>
            </w:tcBorders>
            <w:shd w:val="clear" w:color="auto" w:fill="auto"/>
            <w:noWrap/>
          </w:tcPr>
          <w:p>
            <w:pPr>
              <w:widowControl/>
              <w:rPr>
                <w:rFonts w:ascii="宋体" w:hAnsi="宋体" w:cs="宋体"/>
                <w:color w:val="auto"/>
                <w:kern w:val="0"/>
                <w:sz w:val="24"/>
                <w:szCs w:val="24"/>
              </w:rPr>
            </w:pPr>
            <w:r>
              <w:rPr>
                <w:rFonts w:hint="eastAsia" w:ascii="宋体" w:hAnsi="宋体" w:cs="宋体"/>
                <w:color w:val="auto"/>
                <w:kern w:val="0"/>
                <w:sz w:val="24"/>
                <w:szCs w:val="24"/>
              </w:rPr>
              <w:t>1</w:t>
            </w:r>
          </w:p>
        </w:tc>
        <w:tc>
          <w:tcPr>
            <w:tcW w:w="709" w:type="dxa"/>
            <w:tcBorders>
              <w:top w:val="nil"/>
              <w:left w:val="nil"/>
              <w:bottom w:val="single" w:color="auto" w:sz="8" w:space="0"/>
              <w:right w:val="single" w:color="auto" w:sz="8" w:space="0"/>
            </w:tcBorders>
            <w:shd w:val="clear" w:color="auto" w:fill="auto"/>
            <w:noWrap/>
          </w:tcPr>
          <w:p>
            <w:pPr>
              <w:widowControl/>
              <w:rPr>
                <w:rFonts w:ascii="宋体" w:hAnsi="宋体" w:cs="宋体"/>
                <w:color w:val="auto"/>
                <w:kern w:val="0"/>
                <w:sz w:val="24"/>
                <w:szCs w:val="24"/>
              </w:rPr>
            </w:pPr>
            <w:r>
              <w:rPr>
                <w:rFonts w:hint="eastAsia" w:ascii="宋体" w:hAnsi="宋体" w:cs="宋体"/>
                <w:color w:val="auto"/>
                <w:kern w:val="0"/>
                <w:sz w:val="24"/>
                <w:szCs w:val="24"/>
              </w:rPr>
              <w:t>套</w:t>
            </w:r>
          </w:p>
        </w:tc>
        <w:tc>
          <w:tcPr>
            <w:tcW w:w="7087" w:type="dxa"/>
            <w:tcBorders>
              <w:top w:val="nil"/>
              <w:left w:val="nil"/>
              <w:bottom w:val="single" w:color="auto" w:sz="8" w:space="0"/>
              <w:right w:val="single" w:color="auto" w:sz="8" w:space="0"/>
            </w:tcBorders>
            <w:shd w:val="clear" w:color="auto" w:fill="auto"/>
          </w:tcPr>
          <w:p>
            <w:pPr>
              <w:pStyle w:val="14"/>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a.简述</w:t>
            </w:r>
          </w:p>
          <w:p>
            <w:pPr>
              <w:pStyle w:val="14"/>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门户平台信息应来自于系统各模块、互联网和其他业务系统，并根据不同的科室、不同的岗位人员为用户提供个性化的集成界面（如院领导门户、科室门户、行政门户、医技门户等等），使得每个人进入系统后显示自己关注的内容，极大地提高工作效率。</w:t>
            </w:r>
          </w:p>
          <w:p>
            <w:pPr>
              <w:pStyle w:val="14"/>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b.模块功能</w:t>
            </w:r>
          </w:p>
          <w:p>
            <w:pPr>
              <w:pStyle w:val="14"/>
              <w:spacing w:line="500" w:lineRule="exact"/>
              <w:ind w:firstLine="480" w:firstLineChars="200"/>
              <w:rPr>
                <w:rFonts w:ascii="宋体" w:hAnsi="宋体" w:cs="宋体"/>
                <w:color w:val="auto"/>
                <w:sz w:val="24"/>
                <w:szCs w:val="24"/>
              </w:rPr>
            </w:pPr>
            <w:r>
              <w:rPr>
                <w:rFonts w:ascii="Arial" w:hAnsi="Arial" w:cs="Arial"/>
                <w:color w:val="auto"/>
                <w:sz w:val="24"/>
                <w:szCs w:val="24"/>
              </w:rPr>
              <w:t>√</w:t>
            </w:r>
            <w:r>
              <w:rPr>
                <w:rFonts w:hint="eastAsia" w:ascii="宋体" w:hAnsi="宋体" w:cs="宋体"/>
                <w:color w:val="auto"/>
                <w:sz w:val="24"/>
                <w:szCs w:val="24"/>
              </w:rPr>
              <w:t>通过门户配置，能够能够建立面向不同类型用户的多层级门户，如：医院门户、科室门户、医护人员个人门户、领导门户等，以满足不同层级用户的个性化应用；</w:t>
            </w:r>
          </w:p>
          <w:p>
            <w:pPr>
              <w:pStyle w:val="14"/>
              <w:spacing w:line="500" w:lineRule="exact"/>
              <w:ind w:firstLine="480" w:firstLineChars="200"/>
              <w:rPr>
                <w:rFonts w:ascii="宋体" w:hAnsi="宋体" w:cs="宋体"/>
                <w:color w:val="auto"/>
                <w:sz w:val="24"/>
                <w:szCs w:val="24"/>
              </w:rPr>
            </w:pPr>
            <w:r>
              <w:rPr>
                <w:rFonts w:ascii="Arial" w:hAnsi="Arial" w:cs="Arial"/>
                <w:color w:val="auto"/>
                <w:sz w:val="24"/>
                <w:szCs w:val="24"/>
              </w:rPr>
              <w:t>√</w:t>
            </w:r>
            <w:r>
              <w:rPr>
                <w:rFonts w:hint="eastAsia" w:ascii="Arial" w:hAnsi="Arial" w:cs="Arial"/>
                <w:color w:val="auto"/>
                <w:sz w:val="24"/>
                <w:szCs w:val="24"/>
              </w:rPr>
              <w:t>应</w:t>
            </w:r>
            <w:r>
              <w:rPr>
                <w:rFonts w:hint="eastAsia" w:ascii="宋体" w:hAnsi="宋体" w:cs="宋体"/>
                <w:color w:val="auto"/>
                <w:sz w:val="24"/>
                <w:szCs w:val="24"/>
              </w:rPr>
              <w:t>实现单点登录，登录智慧医院综合管理平台后可直接通过链接跳转至业务系统；</w:t>
            </w:r>
          </w:p>
          <w:p>
            <w:pPr>
              <w:pStyle w:val="14"/>
              <w:spacing w:line="500" w:lineRule="exact"/>
              <w:ind w:firstLine="480" w:firstLineChars="200"/>
              <w:rPr>
                <w:rFonts w:ascii="宋体" w:hAnsi="宋体" w:cs="宋体"/>
                <w:color w:val="auto"/>
                <w:sz w:val="24"/>
                <w:szCs w:val="24"/>
              </w:rPr>
            </w:pPr>
            <w:r>
              <w:rPr>
                <w:rFonts w:ascii="Arial" w:hAnsi="Arial" w:cs="Arial"/>
                <w:color w:val="auto"/>
                <w:sz w:val="24"/>
                <w:szCs w:val="24"/>
              </w:rPr>
              <w:t>√</w:t>
            </w:r>
            <w:r>
              <w:rPr>
                <w:rFonts w:hint="eastAsia" w:ascii="Arial" w:hAnsi="Arial" w:cs="Arial"/>
                <w:color w:val="auto"/>
                <w:sz w:val="24"/>
                <w:szCs w:val="24"/>
              </w:rPr>
              <w:t>应</w:t>
            </w:r>
            <w:r>
              <w:rPr>
                <w:rFonts w:hint="eastAsia" w:ascii="宋体" w:hAnsi="宋体" w:cs="宋体"/>
                <w:color w:val="auto"/>
                <w:sz w:val="24"/>
                <w:szCs w:val="24"/>
              </w:rPr>
              <w:t>具有个性化、成员管理、聚合和安全等服务能力；</w:t>
            </w:r>
          </w:p>
          <w:p>
            <w:pPr>
              <w:pStyle w:val="14"/>
              <w:spacing w:line="500" w:lineRule="exact"/>
              <w:ind w:firstLine="480" w:firstLineChars="200"/>
              <w:rPr>
                <w:rFonts w:ascii="宋体" w:hAnsi="宋体" w:cs="宋体"/>
                <w:color w:val="auto"/>
                <w:sz w:val="24"/>
                <w:szCs w:val="24"/>
              </w:rPr>
            </w:pPr>
            <w:r>
              <w:rPr>
                <w:rFonts w:ascii="Arial" w:hAnsi="Arial" w:cs="Arial"/>
                <w:color w:val="auto"/>
                <w:sz w:val="24"/>
                <w:szCs w:val="24"/>
              </w:rPr>
              <w:t>√</w:t>
            </w:r>
            <w:r>
              <w:rPr>
                <w:rFonts w:hint="eastAsia" w:ascii="Arial" w:hAnsi="Arial" w:cs="Arial"/>
                <w:color w:val="auto"/>
                <w:sz w:val="24"/>
                <w:szCs w:val="24"/>
              </w:rPr>
              <w:t>能够</w:t>
            </w:r>
            <w:r>
              <w:rPr>
                <w:rFonts w:hint="eastAsia" w:ascii="宋体" w:hAnsi="宋体" w:cs="宋体"/>
                <w:color w:val="auto"/>
                <w:sz w:val="24"/>
                <w:szCs w:val="24"/>
              </w:rPr>
              <w:t>按照用户的身份、角色、所属群组等提供合适的关键内容、应用和服务；</w:t>
            </w:r>
          </w:p>
          <w:p>
            <w:pPr>
              <w:pStyle w:val="14"/>
              <w:spacing w:line="500" w:lineRule="exact"/>
              <w:ind w:firstLine="480" w:firstLineChars="200"/>
              <w:rPr>
                <w:rFonts w:ascii="宋体" w:hAnsi="宋体" w:cs="宋体"/>
                <w:color w:val="auto"/>
                <w:sz w:val="24"/>
                <w:szCs w:val="24"/>
              </w:rPr>
            </w:pPr>
            <w:r>
              <w:rPr>
                <w:rFonts w:ascii="Arial" w:hAnsi="Arial" w:cs="Arial"/>
                <w:color w:val="auto"/>
                <w:sz w:val="24"/>
                <w:szCs w:val="24"/>
              </w:rPr>
              <w:t>√</w:t>
            </w:r>
            <w:r>
              <w:rPr>
                <w:rFonts w:hint="eastAsia" w:ascii="Arial" w:hAnsi="Arial" w:cs="Arial"/>
                <w:color w:val="auto"/>
                <w:sz w:val="24"/>
                <w:szCs w:val="24"/>
              </w:rPr>
              <w:t>能够</w:t>
            </w:r>
            <w:r>
              <w:rPr>
                <w:rFonts w:hint="eastAsia" w:ascii="宋体" w:hAnsi="宋体" w:cs="宋体"/>
                <w:color w:val="auto"/>
                <w:sz w:val="24"/>
                <w:szCs w:val="24"/>
              </w:rPr>
              <w:t>采用信息推送的形式把用户关注的内容推送给用户；</w:t>
            </w:r>
          </w:p>
          <w:p>
            <w:pPr>
              <w:pStyle w:val="14"/>
              <w:spacing w:line="500" w:lineRule="exact"/>
              <w:ind w:firstLine="480" w:firstLineChars="200"/>
              <w:rPr>
                <w:rFonts w:ascii="宋体" w:hAnsi="宋体" w:cs="宋体"/>
                <w:color w:val="auto"/>
                <w:sz w:val="24"/>
                <w:szCs w:val="24"/>
              </w:rPr>
            </w:pPr>
            <w:r>
              <w:rPr>
                <w:rFonts w:ascii="Arial" w:hAnsi="Arial" w:cs="Arial"/>
                <w:color w:val="auto"/>
                <w:sz w:val="24"/>
                <w:szCs w:val="24"/>
              </w:rPr>
              <w:t>√</w:t>
            </w:r>
            <w:r>
              <w:rPr>
                <w:rFonts w:hint="eastAsia" w:ascii="宋体" w:hAnsi="宋体" w:cs="宋体"/>
                <w:color w:val="auto"/>
                <w:sz w:val="24"/>
                <w:szCs w:val="24"/>
              </w:rPr>
              <w:t>用户能够能够通过信息门户提供的查询功能进行条件查询；</w:t>
            </w:r>
          </w:p>
          <w:p>
            <w:pPr>
              <w:pStyle w:val="14"/>
              <w:spacing w:line="500" w:lineRule="exact"/>
              <w:ind w:firstLine="480" w:firstLineChars="200"/>
              <w:rPr>
                <w:rFonts w:ascii="宋体" w:hAnsi="宋体" w:cs="宋体"/>
                <w:color w:val="auto"/>
                <w:sz w:val="24"/>
                <w:szCs w:val="24"/>
              </w:rPr>
            </w:pPr>
            <w:r>
              <w:rPr>
                <w:rFonts w:ascii="Arial" w:hAnsi="Arial" w:cs="Arial"/>
                <w:color w:val="auto"/>
                <w:sz w:val="24"/>
                <w:szCs w:val="24"/>
              </w:rPr>
              <w:t>√</w:t>
            </w:r>
            <w:r>
              <w:rPr>
                <w:rFonts w:hint="eastAsia" w:ascii="宋体" w:hAnsi="宋体" w:cs="宋体"/>
                <w:color w:val="auto"/>
                <w:sz w:val="24"/>
                <w:szCs w:val="24"/>
              </w:rPr>
              <w:t>整合RSS技术，将互联网中的RSS种子引入到系统中，能够提供文本、图片、视频等多种小模块，可方便进行设置；</w:t>
            </w:r>
            <w:r>
              <w:rPr>
                <w:rFonts w:ascii="Arial" w:hAnsi="Arial" w:cs="Arial"/>
                <w:color w:val="auto"/>
                <w:sz w:val="24"/>
                <w:szCs w:val="24"/>
              </w:rPr>
              <w:t>√</w:t>
            </w:r>
            <w:r>
              <w:rPr>
                <w:rFonts w:hint="eastAsia" w:ascii="Arial" w:hAnsi="Arial" w:cs="Arial"/>
                <w:color w:val="auto"/>
                <w:sz w:val="24"/>
                <w:szCs w:val="24"/>
              </w:rPr>
              <w:t>系统应能够与</w:t>
            </w:r>
            <w:r>
              <w:rPr>
                <w:rFonts w:hint="eastAsia" w:ascii="宋体" w:hAnsi="宋体" w:cs="宋体"/>
                <w:color w:val="auto"/>
                <w:sz w:val="24"/>
                <w:szCs w:val="24"/>
              </w:rPr>
              <w:t>医院外门户网站管理系统接合，系统中的相关信息可直接传输到网站系统中；</w:t>
            </w:r>
          </w:p>
          <w:p>
            <w:pPr>
              <w:pStyle w:val="14"/>
              <w:spacing w:line="500" w:lineRule="exact"/>
              <w:ind w:firstLine="480" w:firstLineChars="200"/>
              <w:rPr>
                <w:rFonts w:ascii="宋体" w:hAnsi="宋体" w:cs="宋体"/>
                <w:color w:val="auto"/>
                <w:sz w:val="24"/>
                <w:szCs w:val="24"/>
              </w:rPr>
            </w:pPr>
            <w:r>
              <w:rPr>
                <w:rFonts w:ascii="Arial" w:hAnsi="Arial" w:cs="Arial"/>
                <w:color w:val="auto"/>
                <w:sz w:val="24"/>
                <w:szCs w:val="24"/>
              </w:rPr>
              <w:t>√</w:t>
            </w:r>
            <w:r>
              <w:rPr>
                <w:rFonts w:hint="eastAsia" w:ascii="宋体" w:hAnsi="宋体" w:cs="宋体"/>
                <w:color w:val="auto"/>
                <w:sz w:val="24"/>
                <w:szCs w:val="24"/>
              </w:rPr>
              <w:t>通过二次开发接口，能够方便的集成各业务系统中的最新信息、数据以及报表；</w:t>
            </w:r>
          </w:p>
          <w:p>
            <w:pPr>
              <w:pStyle w:val="14"/>
              <w:spacing w:line="500" w:lineRule="exact"/>
              <w:ind w:firstLine="480" w:firstLineChars="200"/>
              <w:rPr>
                <w:rFonts w:ascii="宋体" w:hAnsi="宋体" w:cs="宋体"/>
                <w:color w:val="auto"/>
                <w:sz w:val="24"/>
                <w:szCs w:val="24"/>
              </w:rPr>
            </w:pPr>
            <w:r>
              <w:rPr>
                <w:rFonts w:ascii="Arial" w:hAnsi="Arial" w:cs="Arial"/>
                <w:color w:val="auto"/>
                <w:sz w:val="24"/>
                <w:szCs w:val="24"/>
              </w:rPr>
              <w:t>√</w:t>
            </w:r>
            <w:r>
              <w:rPr>
                <w:rFonts w:hint="eastAsia" w:ascii="宋体" w:hAnsi="宋体" w:cs="宋体"/>
                <w:color w:val="auto"/>
                <w:sz w:val="24"/>
                <w:szCs w:val="24"/>
              </w:rPr>
              <w:t>支持6种以上的页面布局；</w:t>
            </w:r>
          </w:p>
          <w:p>
            <w:pPr>
              <w:pStyle w:val="14"/>
              <w:spacing w:line="500" w:lineRule="exact"/>
              <w:ind w:firstLine="480" w:firstLineChars="200"/>
              <w:rPr>
                <w:rFonts w:ascii="宋体" w:hAnsi="宋体" w:cs="宋体"/>
                <w:color w:val="auto"/>
                <w:sz w:val="24"/>
                <w:szCs w:val="24"/>
              </w:rPr>
            </w:pPr>
            <w:r>
              <w:rPr>
                <w:rFonts w:ascii="Arial" w:hAnsi="Arial" w:cs="Arial"/>
                <w:color w:val="auto"/>
                <w:sz w:val="24"/>
                <w:szCs w:val="24"/>
              </w:rPr>
              <w:t>√</w:t>
            </w:r>
            <w:r>
              <w:rPr>
                <w:rFonts w:hint="eastAsia" w:ascii="宋体" w:hAnsi="宋体" w:cs="宋体"/>
                <w:color w:val="auto"/>
                <w:sz w:val="24"/>
                <w:szCs w:val="24"/>
              </w:rPr>
              <w:t>应用需求包含：</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49" w:type="dxa"/>
                <w:bottom w:w="0" w:type="dxa"/>
                <w:right w:w="249" w:type="dxa"/>
              </w:tblCellMar>
            </w:tblPr>
            <w:tblGrid>
              <w:gridCol w:w="1043"/>
              <w:gridCol w:w="1501"/>
              <w:gridCol w:w="4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49" w:type="dxa"/>
                  <w:bottom w:w="0" w:type="dxa"/>
                  <w:right w:w="249" w:type="dxa"/>
                </w:tblCellMar>
              </w:tblPrEx>
              <w:trPr>
                <w:jc w:val="center"/>
              </w:trPr>
              <w:tc>
                <w:tcPr>
                  <w:tcW w:w="1159" w:type="dxa"/>
                  <w:vAlign w:val="center"/>
                </w:tcPr>
                <w:p>
                  <w:pPr>
                    <w:pStyle w:val="14"/>
                    <w:spacing w:line="500" w:lineRule="exact"/>
                    <w:rPr>
                      <w:rFonts w:ascii="宋体" w:hAnsi="宋体" w:cs="宋体"/>
                      <w:color w:val="auto"/>
                      <w:sz w:val="24"/>
                      <w:szCs w:val="24"/>
                    </w:rPr>
                  </w:pPr>
                  <w:r>
                    <w:rPr>
                      <w:rFonts w:hint="eastAsia" w:ascii="宋体" w:hAnsi="宋体" w:cs="宋体"/>
                      <w:color w:val="auto"/>
                      <w:sz w:val="24"/>
                      <w:szCs w:val="24"/>
                    </w:rPr>
                    <w:t>序号</w:t>
                  </w:r>
                </w:p>
              </w:tc>
              <w:tc>
                <w:tcPr>
                  <w:tcW w:w="1788" w:type="dxa"/>
                  <w:vAlign w:val="center"/>
                </w:tcPr>
                <w:p>
                  <w:pPr>
                    <w:pStyle w:val="14"/>
                    <w:spacing w:line="500" w:lineRule="exact"/>
                    <w:rPr>
                      <w:rFonts w:ascii="宋体" w:hAnsi="宋体" w:cs="宋体"/>
                      <w:color w:val="auto"/>
                      <w:sz w:val="24"/>
                      <w:szCs w:val="24"/>
                    </w:rPr>
                  </w:pPr>
                  <w:r>
                    <w:rPr>
                      <w:rFonts w:hint="eastAsia" w:ascii="宋体" w:hAnsi="宋体" w:cs="宋体"/>
                      <w:color w:val="auto"/>
                      <w:sz w:val="24"/>
                      <w:szCs w:val="24"/>
                    </w:rPr>
                    <w:t>门户模块</w:t>
                  </w:r>
                </w:p>
              </w:tc>
              <w:tc>
                <w:tcPr>
                  <w:tcW w:w="5575" w:type="dxa"/>
                  <w:vAlign w:val="center"/>
                </w:tcPr>
                <w:p>
                  <w:pPr>
                    <w:pStyle w:val="14"/>
                    <w:spacing w:line="500" w:lineRule="exact"/>
                    <w:rPr>
                      <w:rFonts w:ascii="宋体" w:hAnsi="宋体" w:cs="宋体"/>
                      <w:color w:val="auto"/>
                      <w:sz w:val="24"/>
                      <w:szCs w:val="24"/>
                    </w:rPr>
                  </w:pPr>
                  <w:r>
                    <w:rPr>
                      <w:rFonts w:hint="eastAsia" w:ascii="宋体" w:hAnsi="宋体" w:cs="宋体"/>
                      <w:color w:val="auto"/>
                      <w:sz w:val="24"/>
                      <w:szCs w:val="24"/>
                    </w:rPr>
                    <w:t>门户名称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49" w:type="dxa"/>
                  <w:bottom w:w="0" w:type="dxa"/>
                  <w:right w:w="249" w:type="dxa"/>
                </w:tblCellMar>
              </w:tblPrEx>
              <w:trPr>
                <w:jc w:val="center"/>
              </w:trPr>
              <w:tc>
                <w:tcPr>
                  <w:tcW w:w="1159" w:type="dxa"/>
                  <w:vAlign w:val="center"/>
                </w:tcPr>
                <w:p>
                  <w:pPr>
                    <w:pStyle w:val="14"/>
                    <w:spacing w:line="500" w:lineRule="exact"/>
                    <w:rPr>
                      <w:rFonts w:ascii="宋体" w:hAnsi="宋体" w:cs="宋体"/>
                      <w:color w:val="auto"/>
                      <w:sz w:val="24"/>
                      <w:szCs w:val="24"/>
                    </w:rPr>
                  </w:pPr>
                  <w:r>
                    <w:rPr>
                      <w:rFonts w:hint="eastAsia" w:ascii="宋体" w:hAnsi="宋体" w:cs="宋体"/>
                      <w:color w:val="auto"/>
                      <w:sz w:val="24"/>
                      <w:szCs w:val="24"/>
                    </w:rPr>
                    <w:t>1</w:t>
                  </w:r>
                </w:p>
              </w:tc>
              <w:tc>
                <w:tcPr>
                  <w:tcW w:w="1788" w:type="dxa"/>
                  <w:vAlign w:val="center"/>
                </w:tcPr>
                <w:p>
                  <w:pPr>
                    <w:pStyle w:val="14"/>
                    <w:spacing w:line="500" w:lineRule="exact"/>
                    <w:rPr>
                      <w:rFonts w:ascii="宋体" w:hAnsi="宋体" w:cs="宋体"/>
                      <w:color w:val="auto"/>
                      <w:sz w:val="24"/>
                      <w:szCs w:val="24"/>
                    </w:rPr>
                  </w:pPr>
                  <w:r>
                    <w:rPr>
                      <w:rFonts w:hint="eastAsia" w:ascii="宋体" w:hAnsi="宋体" w:cs="宋体"/>
                      <w:color w:val="auto"/>
                      <w:sz w:val="24"/>
                      <w:szCs w:val="24"/>
                    </w:rPr>
                    <w:t>医院门户</w:t>
                  </w:r>
                </w:p>
              </w:tc>
              <w:tc>
                <w:tcPr>
                  <w:tcW w:w="5575" w:type="dxa"/>
                  <w:vAlign w:val="center"/>
                </w:tcPr>
                <w:p>
                  <w:pPr>
                    <w:pStyle w:val="14"/>
                    <w:spacing w:line="240" w:lineRule="auto"/>
                    <w:rPr>
                      <w:rFonts w:ascii="宋体" w:hAnsi="宋体" w:cs="宋体"/>
                      <w:color w:val="auto"/>
                      <w:sz w:val="24"/>
                      <w:szCs w:val="24"/>
                    </w:rPr>
                  </w:pPr>
                  <w:r>
                    <w:rPr>
                      <w:rFonts w:hint="eastAsia" w:ascii="宋体" w:hAnsi="宋体" w:cs="宋体"/>
                      <w:color w:val="auto"/>
                      <w:sz w:val="24"/>
                      <w:szCs w:val="24"/>
                    </w:rPr>
                    <w:t>智慧综合管理平台登录医院门户（展示医院公开宣传信息）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49" w:type="dxa"/>
                  <w:bottom w:w="0" w:type="dxa"/>
                  <w:right w:w="249" w:type="dxa"/>
                </w:tblCellMar>
              </w:tblPrEx>
              <w:trPr>
                <w:trHeight w:val="1214" w:hRule="atLeast"/>
                <w:jc w:val="center"/>
              </w:trPr>
              <w:tc>
                <w:tcPr>
                  <w:tcW w:w="1159" w:type="dxa"/>
                  <w:vAlign w:val="center"/>
                </w:tcPr>
                <w:p>
                  <w:pPr>
                    <w:pStyle w:val="14"/>
                    <w:spacing w:line="500" w:lineRule="exact"/>
                    <w:rPr>
                      <w:rFonts w:ascii="宋体" w:hAnsi="宋体" w:cs="宋体"/>
                      <w:color w:val="auto"/>
                      <w:sz w:val="24"/>
                      <w:szCs w:val="24"/>
                    </w:rPr>
                  </w:pPr>
                  <w:r>
                    <w:rPr>
                      <w:rFonts w:hint="eastAsia" w:ascii="宋体" w:hAnsi="宋体" w:cs="宋体"/>
                      <w:color w:val="auto"/>
                      <w:sz w:val="24"/>
                      <w:szCs w:val="24"/>
                    </w:rPr>
                    <w:t>2</w:t>
                  </w:r>
                </w:p>
              </w:tc>
              <w:tc>
                <w:tcPr>
                  <w:tcW w:w="1788" w:type="dxa"/>
                  <w:vAlign w:val="center"/>
                </w:tcPr>
                <w:p>
                  <w:pPr>
                    <w:pStyle w:val="14"/>
                    <w:spacing w:line="500" w:lineRule="exact"/>
                    <w:rPr>
                      <w:rFonts w:ascii="宋体" w:hAnsi="宋体" w:cs="宋体"/>
                      <w:color w:val="auto"/>
                      <w:sz w:val="24"/>
                      <w:szCs w:val="24"/>
                    </w:rPr>
                  </w:pPr>
                  <w:r>
                    <w:rPr>
                      <w:rFonts w:hint="eastAsia" w:ascii="宋体" w:hAnsi="宋体" w:cs="宋体"/>
                      <w:color w:val="auto"/>
                      <w:sz w:val="24"/>
                      <w:szCs w:val="24"/>
                    </w:rPr>
                    <w:t>个人门户</w:t>
                  </w:r>
                </w:p>
              </w:tc>
              <w:tc>
                <w:tcPr>
                  <w:tcW w:w="5575" w:type="dxa"/>
                  <w:vAlign w:val="center"/>
                </w:tcPr>
                <w:p>
                  <w:pPr>
                    <w:pStyle w:val="14"/>
                    <w:spacing w:line="240" w:lineRule="auto"/>
                    <w:rPr>
                      <w:rFonts w:ascii="宋体" w:hAnsi="宋体" w:cs="宋体"/>
                      <w:color w:val="auto"/>
                      <w:sz w:val="24"/>
                      <w:szCs w:val="24"/>
                    </w:rPr>
                  </w:pPr>
                  <w:r>
                    <w:rPr>
                      <w:rFonts w:hint="eastAsia" w:ascii="宋体" w:hAnsi="宋体" w:cs="宋体"/>
                      <w:color w:val="auto"/>
                      <w:sz w:val="24"/>
                      <w:szCs w:val="24"/>
                    </w:rPr>
                    <w:t>提供个性化门户首页，支持灵活建立门户，可自定义风格，并可按照用户实际应用需求定义多个门户，对每一个门户的模块内容和样式、布局可以进行自定义设置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49" w:type="dxa"/>
                  <w:bottom w:w="0" w:type="dxa"/>
                  <w:right w:w="249" w:type="dxa"/>
                </w:tblCellMar>
              </w:tblPrEx>
              <w:trPr>
                <w:jc w:val="center"/>
              </w:trPr>
              <w:tc>
                <w:tcPr>
                  <w:tcW w:w="1159" w:type="dxa"/>
                  <w:vAlign w:val="center"/>
                </w:tcPr>
                <w:p>
                  <w:pPr>
                    <w:pStyle w:val="14"/>
                    <w:spacing w:line="500" w:lineRule="exact"/>
                    <w:rPr>
                      <w:rFonts w:ascii="宋体" w:hAnsi="宋体" w:cs="宋体"/>
                      <w:color w:val="auto"/>
                      <w:sz w:val="24"/>
                      <w:szCs w:val="24"/>
                    </w:rPr>
                  </w:pPr>
                  <w:r>
                    <w:rPr>
                      <w:rFonts w:hint="eastAsia" w:ascii="宋体" w:hAnsi="宋体" w:cs="宋体"/>
                      <w:color w:val="auto"/>
                      <w:sz w:val="24"/>
                      <w:szCs w:val="24"/>
                    </w:rPr>
                    <w:t>3</w:t>
                  </w:r>
                </w:p>
              </w:tc>
              <w:tc>
                <w:tcPr>
                  <w:tcW w:w="1788" w:type="dxa"/>
                  <w:vAlign w:val="center"/>
                </w:tcPr>
                <w:p>
                  <w:pPr>
                    <w:pStyle w:val="14"/>
                    <w:spacing w:line="500" w:lineRule="exact"/>
                    <w:rPr>
                      <w:rFonts w:ascii="宋体" w:hAnsi="宋体" w:cs="宋体"/>
                      <w:color w:val="auto"/>
                      <w:sz w:val="24"/>
                      <w:szCs w:val="24"/>
                    </w:rPr>
                  </w:pPr>
                  <w:r>
                    <w:rPr>
                      <w:rFonts w:hint="eastAsia" w:ascii="宋体" w:hAnsi="宋体" w:cs="宋体"/>
                      <w:color w:val="auto"/>
                      <w:sz w:val="24"/>
                      <w:szCs w:val="24"/>
                    </w:rPr>
                    <w:t>科室门户</w:t>
                  </w:r>
                </w:p>
              </w:tc>
              <w:tc>
                <w:tcPr>
                  <w:tcW w:w="5575" w:type="dxa"/>
                  <w:vAlign w:val="center"/>
                </w:tcPr>
                <w:p>
                  <w:pPr>
                    <w:pStyle w:val="14"/>
                    <w:spacing w:line="240" w:lineRule="auto"/>
                    <w:rPr>
                      <w:rFonts w:ascii="宋体" w:hAnsi="宋体" w:cs="宋体"/>
                      <w:color w:val="auto"/>
                      <w:sz w:val="24"/>
                      <w:szCs w:val="24"/>
                    </w:rPr>
                  </w:pPr>
                  <w:r>
                    <w:rPr>
                      <w:rFonts w:hint="eastAsia" w:ascii="宋体" w:hAnsi="宋体" w:cs="宋体"/>
                      <w:color w:val="auto"/>
                      <w:sz w:val="24"/>
                      <w:szCs w:val="24"/>
                    </w:rPr>
                    <w:t>党政办门户、医务部门户、科教科门户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49" w:type="dxa"/>
                  <w:bottom w:w="0" w:type="dxa"/>
                  <w:right w:w="249" w:type="dxa"/>
                </w:tblCellMar>
              </w:tblPrEx>
              <w:trPr>
                <w:jc w:val="center"/>
              </w:trPr>
              <w:tc>
                <w:tcPr>
                  <w:tcW w:w="1159" w:type="dxa"/>
                  <w:vAlign w:val="center"/>
                </w:tcPr>
                <w:p>
                  <w:pPr>
                    <w:pStyle w:val="14"/>
                    <w:spacing w:line="500" w:lineRule="exact"/>
                    <w:rPr>
                      <w:rFonts w:ascii="宋体" w:hAnsi="宋体" w:cs="宋体"/>
                      <w:color w:val="auto"/>
                      <w:sz w:val="24"/>
                      <w:szCs w:val="24"/>
                    </w:rPr>
                  </w:pPr>
                  <w:r>
                    <w:rPr>
                      <w:rFonts w:hint="eastAsia" w:ascii="宋体" w:hAnsi="宋体" w:cs="宋体"/>
                      <w:color w:val="auto"/>
                      <w:sz w:val="24"/>
                      <w:szCs w:val="24"/>
                    </w:rPr>
                    <w:t>4</w:t>
                  </w:r>
                </w:p>
              </w:tc>
              <w:tc>
                <w:tcPr>
                  <w:tcW w:w="1788" w:type="dxa"/>
                  <w:vAlign w:val="center"/>
                </w:tcPr>
                <w:p>
                  <w:pPr>
                    <w:pStyle w:val="14"/>
                    <w:spacing w:line="500" w:lineRule="exact"/>
                    <w:rPr>
                      <w:rFonts w:ascii="宋体" w:hAnsi="宋体" w:cs="宋体"/>
                      <w:color w:val="auto"/>
                      <w:sz w:val="24"/>
                      <w:szCs w:val="24"/>
                    </w:rPr>
                  </w:pPr>
                  <w:r>
                    <w:rPr>
                      <w:rFonts w:hint="eastAsia" w:ascii="宋体" w:hAnsi="宋体" w:cs="宋体"/>
                      <w:color w:val="auto"/>
                      <w:sz w:val="24"/>
                      <w:szCs w:val="24"/>
                    </w:rPr>
                    <w:t>领导门户</w:t>
                  </w:r>
                </w:p>
              </w:tc>
              <w:tc>
                <w:tcPr>
                  <w:tcW w:w="5575" w:type="dxa"/>
                  <w:vAlign w:val="center"/>
                </w:tcPr>
                <w:p>
                  <w:pPr>
                    <w:pStyle w:val="14"/>
                    <w:spacing w:line="240" w:lineRule="auto"/>
                    <w:rPr>
                      <w:rFonts w:ascii="宋体" w:hAnsi="宋体" w:cs="宋体"/>
                      <w:color w:val="auto"/>
                      <w:sz w:val="24"/>
                      <w:szCs w:val="24"/>
                    </w:rPr>
                  </w:pPr>
                  <w:r>
                    <w:rPr>
                      <w:rFonts w:hint="eastAsia" w:ascii="宋体" w:hAnsi="宋体" w:cs="宋体"/>
                      <w:color w:val="auto"/>
                      <w:sz w:val="24"/>
                      <w:szCs w:val="24"/>
                    </w:rPr>
                    <w:t>院长门户、分管领导门户，可以查看医院运营管理相关数据</w:t>
                  </w:r>
                </w:p>
              </w:tc>
            </w:tr>
          </w:tbl>
          <w:p>
            <w:pPr>
              <w:widowControl/>
              <w:rPr>
                <w:rFonts w:ascii="宋体" w:hAnsi="宋体" w:cs="宋体"/>
                <w:color w:val="auto"/>
                <w:kern w:val="0"/>
                <w:sz w:val="24"/>
                <w:szCs w:val="24"/>
              </w:rPr>
            </w:pPr>
          </w:p>
        </w:tc>
      </w:tr>
      <w:tr>
        <w:tblPrEx>
          <w:tblCellMar>
            <w:top w:w="0" w:type="dxa"/>
            <w:left w:w="108" w:type="dxa"/>
            <w:bottom w:w="0" w:type="dxa"/>
            <w:right w:w="108" w:type="dxa"/>
          </w:tblCellMar>
        </w:tblPrEx>
        <w:trPr>
          <w:trHeight w:val="278" w:hRule="atLeast"/>
        </w:trPr>
        <w:tc>
          <w:tcPr>
            <w:tcW w:w="736" w:type="dxa"/>
            <w:tcBorders>
              <w:top w:val="nil"/>
              <w:left w:val="single" w:color="auto" w:sz="8" w:space="0"/>
              <w:bottom w:val="single" w:color="auto" w:sz="8" w:space="0"/>
              <w:right w:val="single" w:color="auto" w:sz="8" w:space="0"/>
            </w:tcBorders>
            <w:shd w:val="clear" w:color="auto" w:fill="auto"/>
          </w:tcPr>
          <w:p>
            <w:pPr>
              <w:widowControl/>
              <w:rPr>
                <w:rFonts w:ascii="宋体" w:hAnsi="宋体" w:cs="宋体"/>
                <w:color w:val="auto"/>
                <w:kern w:val="0"/>
                <w:sz w:val="24"/>
                <w:szCs w:val="24"/>
              </w:rPr>
            </w:pPr>
            <w:r>
              <w:rPr>
                <w:rFonts w:hint="eastAsia" w:ascii="宋体" w:hAnsi="宋体" w:cs="宋体"/>
                <w:color w:val="auto"/>
                <w:kern w:val="0"/>
                <w:sz w:val="24"/>
                <w:szCs w:val="24"/>
              </w:rPr>
              <w:t>2</w:t>
            </w:r>
          </w:p>
        </w:tc>
        <w:tc>
          <w:tcPr>
            <w:tcW w:w="1248" w:type="dxa"/>
            <w:tcBorders>
              <w:top w:val="nil"/>
              <w:left w:val="nil"/>
              <w:bottom w:val="single" w:color="auto" w:sz="8" w:space="0"/>
              <w:right w:val="single" w:color="auto" w:sz="8" w:space="0"/>
            </w:tcBorders>
            <w:shd w:val="clear" w:color="auto" w:fill="auto"/>
            <w:noWrap/>
          </w:tcPr>
          <w:p>
            <w:pPr>
              <w:widowControl/>
              <w:rPr>
                <w:rFonts w:ascii="宋体" w:hAnsi="宋体" w:cs="宋体"/>
                <w:color w:val="auto"/>
                <w:kern w:val="0"/>
                <w:sz w:val="24"/>
                <w:szCs w:val="24"/>
              </w:rPr>
            </w:pPr>
            <w:r>
              <w:rPr>
                <w:rFonts w:hint="eastAsia" w:ascii="宋体" w:hAnsi="宋体" w:cs="宋体"/>
                <w:color w:val="auto"/>
                <w:kern w:val="0"/>
                <w:sz w:val="24"/>
                <w:szCs w:val="24"/>
              </w:rPr>
              <w:t>信息共享系统</w:t>
            </w:r>
          </w:p>
        </w:tc>
        <w:tc>
          <w:tcPr>
            <w:tcW w:w="709" w:type="dxa"/>
            <w:tcBorders>
              <w:top w:val="nil"/>
              <w:left w:val="nil"/>
              <w:bottom w:val="single" w:color="auto" w:sz="8" w:space="0"/>
              <w:right w:val="single" w:color="auto" w:sz="8" w:space="0"/>
            </w:tcBorders>
            <w:shd w:val="clear" w:color="auto" w:fill="auto"/>
            <w:noWrap/>
          </w:tcPr>
          <w:p>
            <w:pPr>
              <w:widowControl/>
              <w:rPr>
                <w:rFonts w:ascii="宋体" w:hAnsi="宋体" w:cs="宋体"/>
                <w:color w:val="auto"/>
                <w:kern w:val="0"/>
                <w:sz w:val="24"/>
                <w:szCs w:val="24"/>
              </w:rPr>
            </w:pPr>
            <w:r>
              <w:rPr>
                <w:rFonts w:hint="eastAsia" w:ascii="宋体" w:hAnsi="宋体" w:cs="宋体"/>
                <w:color w:val="auto"/>
                <w:kern w:val="0"/>
                <w:sz w:val="24"/>
                <w:szCs w:val="24"/>
              </w:rPr>
              <w:t>1</w:t>
            </w:r>
          </w:p>
        </w:tc>
        <w:tc>
          <w:tcPr>
            <w:tcW w:w="709" w:type="dxa"/>
            <w:tcBorders>
              <w:top w:val="nil"/>
              <w:left w:val="nil"/>
              <w:bottom w:val="single" w:color="auto" w:sz="8" w:space="0"/>
              <w:right w:val="single" w:color="auto" w:sz="8" w:space="0"/>
            </w:tcBorders>
            <w:shd w:val="clear" w:color="auto" w:fill="auto"/>
            <w:noWrap/>
          </w:tcPr>
          <w:p>
            <w:pPr>
              <w:widowControl/>
              <w:rPr>
                <w:rFonts w:ascii="宋体" w:hAnsi="宋体" w:cs="宋体"/>
                <w:color w:val="auto"/>
                <w:kern w:val="0"/>
                <w:sz w:val="24"/>
                <w:szCs w:val="24"/>
              </w:rPr>
            </w:pPr>
            <w:r>
              <w:rPr>
                <w:rFonts w:hint="eastAsia" w:ascii="宋体" w:hAnsi="宋体" w:cs="宋体"/>
                <w:color w:val="auto"/>
                <w:kern w:val="0"/>
                <w:sz w:val="24"/>
                <w:szCs w:val="24"/>
              </w:rPr>
              <w:t>套</w:t>
            </w:r>
          </w:p>
        </w:tc>
        <w:tc>
          <w:tcPr>
            <w:tcW w:w="7087" w:type="dxa"/>
            <w:tcBorders>
              <w:top w:val="nil"/>
              <w:left w:val="nil"/>
              <w:bottom w:val="single" w:color="auto" w:sz="8" w:space="0"/>
              <w:right w:val="single" w:color="auto" w:sz="8" w:space="0"/>
            </w:tcBorders>
            <w:shd w:val="clear" w:color="auto" w:fill="auto"/>
          </w:tcPr>
          <w:p>
            <w:pPr>
              <w:pStyle w:val="14"/>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a.简述</w:t>
            </w:r>
          </w:p>
          <w:p>
            <w:pPr>
              <w:pStyle w:val="14"/>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信息共享系统能够实现整个医院知识共享，能够发布通知公告，减少以往纸质文件传递的延时性，降低知识管理的复杂性，方便员工查找所需信息。</w:t>
            </w:r>
          </w:p>
          <w:p>
            <w:pPr>
              <w:pStyle w:val="14"/>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b.模块功能</w:t>
            </w:r>
          </w:p>
          <w:p>
            <w:pPr>
              <w:pStyle w:val="14"/>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 1 \* GB3 \* MERGEFORMAT </w:instrText>
            </w:r>
            <w:r>
              <w:rPr>
                <w:rFonts w:hint="eastAsia" w:ascii="宋体" w:hAnsi="宋体" w:cs="宋体"/>
                <w:color w:val="auto"/>
                <w:sz w:val="24"/>
                <w:szCs w:val="24"/>
              </w:rPr>
              <w:fldChar w:fldCharType="separate"/>
            </w:r>
            <w:r>
              <w:rPr>
                <w:rFonts w:hint="eastAsia" w:ascii="宋体" w:hAnsi="宋体" w:cs="宋体"/>
                <w:color w:val="auto"/>
                <w:sz w:val="24"/>
                <w:szCs w:val="24"/>
              </w:rPr>
              <w:t>①</w:t>
            </w:r>
            <w:r>
              <w:rPr>
                <w:rFonts w:hint="eastAsia" w:ascii="宋体" w:hAnsi="宋体" w:cs="宋体"/>
                <w:color w:val="auto"/>
                <w:sz w:val="24"/>
                <w:szCs w:val="24"/>
              </w:rPr>
              <w:fldChar w:fldCharType="end"/>
            </w:r>
            <w:r>
              <w:rPr>
                <w:rFonts w:hint="eastAsia" w:ascii="宋体" w:hAnsi="宋体" w:cs="宋体"/>
                <w:color w:val="auto"/>
                <w:sz w:val="24"/>
                <w:szCs w:val="24"/>
              </w:rPr>
              <w:t>信息置顶</w:t>
            </w:r>
          </w:p>
          <w:p>
            <w:pPr>
              <w:pStyle w:val="14"/>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需提供排序按钮，能够通过排序码对信息进行置顶</w:t>
            </w:r>
          </w:p>
          <w:p>
            <w:pPr>
              <w:pStyle w:val="14"/>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 2 \* GB3 \* MERGEFORMAT </w:instrText>
            </w:r>
            <w:r>
              <w:rPr>
                <w:rFonts w:hint="eastAsia" w:ascii="宋体" w:hAnsi="宋体" w:cs="宋体"/>
                <w:color w:val="auto"/>
                <w:sz w:val="24"/>
                <w:szCs w:val="24"/>
              </w:rPr>
              <w:fldChar w:fldCharType="separate"/>
            </w:r>
            <w:r>
              <w:rPr>
                <w:rFonts w:hint="eastAsia" w:ascii="宋体" w:hAnsi="宋体" w:cs="宋体"/>
                <w:color w:val="auto"/>
                <w:sz w:val="24"/>
                <w:szCs w:val="24"/>
              </w:rPr>
              <w:t>②</w:t>
            </w:r>
            <w:r>
              <w:rPr>
                <w:rFonts w:hint="eastAsia" w:ascii="宋体" w:hAnsi="宋体" w:cs="宋体"/>
                <w:color w:val="auto"/>
                <w:sz w:val="24"/>
                <w:szCs w:val="24"/>
              </w:rPr>
              <w:fldChar w:fldCharType="end"/>
            </w:r>
            <w:r>
              <w:rPr>
                <w:rFonts w:hint="eastAsia" w:ascii="宋体" w:hAnsi="宋体" w:cs="宋体"/>
                <w:color w:val="auto"/>
                <w:sz w:val="24"/>
                <w:szCs w:val="24"/>
              </w:rPr>
              <w:t>信息附件</w:t>
            </w:r>
          </w:p>
          <w:p>
            <w:pPr>
              <w:pStyle w:val="14"/>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能够上传多个附件，通过FTP的方式上传大的附件</w:t>
            </w:r>
          </w:p>
          <w:p>
            <w:pPr>
              <w:pStyle w:val="14"/>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 3 \* GB3 \* MERGEFORMAT </w:instrText>
            </w:r>
            <w:r>
              <w:rPr>
                <w:rFonts w:hint="eastAsia" w:ascii="宋体" w:hAnsi="宋体" w:cs="宋体"/>
                <w:color w:val="auto"/>
                <w:sz w:val="24"/>
                <w:szCs w:val="24"/>
              </w:rPr>
              <w:fldChar w:fldCharType="separate"/>
            </w:r>
            <w:r>
              <w:rPr>
                <w:rFonts w:hint="eastAsia" w:ascii="宋体" w:hAnsi="宋体" w:cs="宋体"/>
                <w:color w:val="auto"/>
                <w:sz w:val="24"/>
                <w:szCs w:val="24"/>
              </w:rPr>
              <w:t>③</w:t>
            </w:r>
            <w:r>
              <w:rPr>
                <w:rFonts w:hint="eastAsia" w:ascii="宋体" w:hAnsi="宋体" w:cs="宋体"/>
                <w:color w:val="auto"/>
                <w:sz w:val="24"/>
                <w:szCs w:val="24"/>
              </w:rPr>
              <w:fldChar w:fldCharType="end"/>
            </w:r>
            <w:r>
              <w:rPr>
                <w:rFonts w:hint="eastAsia" w:ascii="宋体" w:hAnsi="宋体" w:cs="宋体"/>
                <w:color w:val="auto"/>
                <w:sz w:val="24"/>
                <w:szCs w:val="24"/>
              </w:rPr>
              <w:t>网站结合</w:t>
            </w:r>
          </w:p>
          <w:p>
            <w:pPr>
              <w:pStyle w:val="14"/>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需与网站结合，将信息发布到网站中去，能够在综合管理平台系统中管理网站信息</w:t>
            </w:r>
          </w:p>
          <w:p>
            <w:pPr>
              <w:pStyle w:val="14"/>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 4 \* GB3 \* MERGEFORMAT </w:instrText>
            </w:r>
            <w:r>
              <w:rPr>
                <w:rFonts w:hint="eastAsia" w:ascii="宋体" w:hAnsi="宋体" w:cs="宋体"/>
                <w:color w:val="auto"/>
                <w:sz w:val="24"/>
                <w:szCs w:val="24"/>
              </w:rPr>
              <w:fldChar w:fldCharType="separate"/>
            </w:r>
            <w:r>
              <w:rPr>
                <w:rFonts w:hint="eastAsia" w:ascii="宋体" w:hAnsi="宋体" w:cs="宋体"/>
                <w:color w:val="auto"/>
                <w:sz w:val="24"/>
                <w:szCs w:val="24"/>
              </w:rPr>
              <w:t>④</w:t>
            </w:r>
            <w:r>
              <w:rPr>
                <w:rFonts w:hint="eastAsia" w:ascii="宋体" w:hAnsi="宋体" w:cs="宋体"/>
                <w:color w:val="auto"/>
                <w:sz w:val="24"/>
                <w:szCs w:val="24"/>
              </w:rPr>
              <w:fldChar w:fldCharType="end"/>
            </w:r>
            <w:r>
              <w:rPr>
                <w:rFonts w:hint="eastAsia" w:ascii="宋体" w:hAnsi="宋体" w:cs="宋体"/>
                <w:color w:val="auto"/>
                <w:sz w:val="24"/>
                <w:szCs w:val="24"/>
              </w:rPr>
              <w:t>信息查询</w:t>
            </w:r>
          </w:p>
          <w:p>
            <w:pPr>
              <w:pStyle w:val="14"/>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提供丰富的信息检索能力，能够按标题、内容、发布时间等组合检索，与专业的全文检索产品结合实现全文检索</w:t>
            </w:r>
          </w:p>
          <w:p>
            <w:pPr>
              <w:pStyle w:val="14"/>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 5 \* GB3 \* MERGEFORMAT </w:instrText>
            </w:r>
            <w:r>
              <w:rPr>
                <w:rFonts w:hint="eastAsia" w:ascii="宋体" w:hAnsi="宋体" w:cs="宋体"/>
                <w:color w:val="auto"/>
                <w:sz w:val="24"/>
                <w:szCs w:val="24"/>
              </w:rPr>
              <w:fldChar w:fldCharType="separate"/>
            </w:r>
            <w:r>
              <w:rPr>
                <w:rFonts w:hint="eastAsia" w:ascii="宋体" w:hAnsi="宋体" w:cs="宋体"/>
                <w:color w:val="auto"/>
                <w:sz w:val="24"/>
                <w:szCs w:val="24"/>
              </w:rPr>
              <w:t>⑤</w:t>
            </w:r>
            <w:r>
              <w:rPr>
                <w:rFonts w:hint="eastAsia" w:ascii="宋体" w:hAnsi="宋体" w:cs="宋体"/>
                <w:color w:val="auto"/>
                <w:sz w:val="24"/>
                <w:szCs w:val="24"/>
              </w:rPr>
              <w:fldChar w:fldCharType="end"/>
            </w:r>
            <w:r>
              <w:rPr>
                <w:rFonts w:hint="eastAsia" w:ascii="宋体" w:hAnsi="宋体" w:cs="宋体"/>
                <w:color w:val="auto"/>
                <w:sz w:val="24"/>
                <w:szCs w:val="24"/>
              </w:rPr>
              <w:t>信息统计</w:t>
            </w:r>
          </w:p>
          <w:p>
            <w:pPr>
              <w:pStyle w:val="14"/>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能够对信息的发布情况按组织、按人、按作者进行统计</w:t>
            </w:r>
          </w:p>
          <w:p>
            <w:pPr>
              <w:pStyle w:val="14"/>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 6 \* GB3 \* MERGEFORMAT </w:instrText>
            </w:r>
            <w:r>
              <w:rPr>
                <w:rFonts w:hint="eastAsia" w:ascii="宋体" w:hAnsi="宋体" w:cs="宋体"/>
                <w:color w:val="auto"/>
                <w:sz w:val="24"/>
                <w:szCs w:val="24"/>
              </w:rPr>
              <w:fldChar w:fldCharType="separate"/>
            </w:r>
            <w:r>
              <w:rPr>
                <w:rFonts w:hint="eastAsia" w:ascii="宋体" w:hAnsi="宋体" w:cs="宋体"/>
                <w:color w:val="auto"/>
                <w:sz w:val="24"/>
                <w:szCs w:val="24"/>
              </w:rPr>
              <w:t>⑥</w:t>
            </w:r>
            <w:r>
              <w:rPr>
                <w:rFonts w:hint="eastAsia" w:ascii="宋体" w:hAnsi="宋体" w:cs="宋体"/>
                <w:color w:val="auto"/>
                <w:sz w:val="24"/>
                <w:szCs w:val="24"/>
              </w:rPr>
              <w:fldChar w:fldCharType="end"/>
            </w:r>
            <w:r>
              <w:rPr>
                <w:rFonts w:hint="eastAsia" w:ascii="宋体" w:hAnsi="宋体" w:cs="宋体"/>
                <w:color w:val="auto"/>
                <w:sz w:val="24"/>
                <w:szCs w:val="24"/>
              </w:rPr>
              <w:t>信息管理</w:t>
            </w:r>
          </w:p>
          <w:p>
            <w:pPr>
              <w:pStyle w:val="14"/>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为信息维护人员提供信息转移、推荐、归档等管理功能</w:t>
            </w:r>
          </w:p>
          <w:p>
            <w:pPr>
              <w:pStyle w:val="14"/>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 7 \* GB3 \* MERGEFORMAT </w:instrText>
            </w:r>
            <w:r>
              <w:rPr>
                <w:rFonts w:hint="eastAsia" w:ascii="宋体" w:hAnsi="宋体" w:cs="宋体"/>
                <w:color w:val="auto"/>
                <w:sz w:val="24"/>
                <w:szCs w:val="24"/>
              </w:rPr>
              <w:fldChar w:fldCharType="separate"/>
            </w:r>
            <w:r>
              <w:rPr>
                <w:rFonts w:hint="eastAsia" w:ascii="宋体" w:hAnsi="宋体" w:cs="宋体"/>
                <w:color w:val="auto"/>
                <w:sz w:val="24"/>
                <w:szCs w:val="24"/>
              </w:rPr>
              <w:t>⑦</w:t>
            </w:r>
            <w:r>
              <w:rPr>
                <w:rFonts w:hint="eastAsia" w:ascii="宋体" w:hAnsi="宋体" w:cs="宋体"/>
                <w:color w:val="auto"/>
                <w:sz w:val="24"/>
                <w:szCs w:val="24"/>
              </w:rPr>
              <w:fldChar w:fldCharType="end"/>
            </w:r>
            <w:r>
              <w:rPr>
                <w:rFonts w:hint="eastAsia" w:ascii="宋体" w:hAnsi="宋体" w:cs="宋体"/>
                <w:color w:val="auto"/>
                <w:sz w:val="24"/>
                <w:szCs w:val="24"/>
              </w:rPr>
              <w:t>版本管理</w:t>
            </w:r>
          </w:p>
          <w:p>
            <w:pPr>
              <w:pStyle w:val="14"/>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系统记录信息的每次修改版本，默认查看最新版本，能够查阅历史版本</w:t>
            </w:r>
          </w:p>
          <w:p>
            <w:pPr>
              <w:pStyle w:val="14"/>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 8 \* GB3 \* MERGEFORMAT </w:instrText>
            </w:r>
            <w:r>
              <w:rPr>
                <w:rFonts w:hint="eastAsia" w:ascii="宋体" w:hAnsi="宋体" w:cs="宋体"/>
                <w:color w:val="auto"/>
                <w:sz w:val="24"/>
                <w:szCs w:val="24"/>
              </w:rPr>
              <w:fldChar w:fldCharType="separate"/>
            </w:r>
            <w:r>
              <w:rPr>
                <w:rFonts w:hint="eastAsia" w:ascii="宋体" w:hAnsi="宋体" w:cs="宋体"/>
                <w:color w:val="auto"/>
                <w:sz w:val="24"/>
                <w:szCs w:val="24"/>
              </w:rPr>
              <w:t>⑧</w:t>
            </w:r>
            <w:r>
              <w:rPr>
                <w:rFonts w:hint="eastAsia" w:ascii="宋体" w:hAnsi="宋体" w:cs="宋体"/>
                <w:color w:val="auto"/>
                <w:sz w:val="24"/>
                <w:szCs w:val="24"/>
              </w:rPr>
              <w:fldChar w:fldCharType="end"/>
            </w:r>
            <w:r>
              <w:rPr>
                <w:rFonts w:hint="eastAsia" w:ascii="宋体" w:hAnsi="宋体" w:cs="宋体"/>
                <w:color w:val="auto"/>
                <w:sz w:val="24"/>
                <w:szCs w:val="24"/>
              </w:rPr>
              <w:t>应用需求包含但不局限以下内容：</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2375"/>
              <w:gridCol w:w="3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575" w:type="pct"/>
                </w:tcPr>
                <w:p>
                  <w:pPr>
                    <w:pStyle w:val="14"/>
                    <w:spacing w:line="240" w:lineRule="auto"/>
                    <w:jc w:val="center"/>
                    <w:rPr>
                      <w:rFonts w:ascii="宋体" w:hAnsi="宋体" w:cs="宋体"/>
                      <w:color w:val="auto"/>
                      <w:sz w:val="24"/>
                      <w:szCs w:val="24"/>
                    </w:rPr>
                  </w:pPr>
                  <w:r>
                    <w:rPr>
                      <w:rFonts w:hint="eastAsia" w:ascii="宋体" w:hAnsi="宋体" w:cs="宋体"/>
                      <w:color w:val="auto"/>
                      <w:sz w:val="24"/>
                      <w:szCs w:val="24"/>
                    </w:rPr>
                    <w:t>序号</w:t>
                  </w:r>
                </w:p>
              </w:tc>
              <w:tc>
                <w:tcPr>
                  <w:tcW w:w="1731" w:type="pct"/>
                </w:tcPr>
                <w:p>
                  <w:pPr>
                    <w:pStyle w:val="14"/>
                    <w:spacing w:line="240" w:lineRule="auto"/>
                    <w:jc w:val="center"/>
                    <w:rPr>
                      <w:rFonts w:ascii="宋体" w:hAnsi="宋体" w:cs="宋体"/>
                      <w:color w:val="auto"/>
                      <w:sz w:val="24"/>
                      <w:szCs w:val="24"/>
                    </w:rPr>
                  </w:pPr>
                  <w:r>
                    <w:rPr>
                      <w:rFonts w:hint="eastAsia" w:ascii="宋体" w:hAnsi="宋体" w:cs="宋体"/>
                      <w:color w:val="auto"/>
                      <w:sz w:val="24"/>
                      <w:szCs w:val="24"/>
                    </w:rPr>
                    <w:t>应用分类</w:t>
                  </w:r>
                </w:p>
              </w:tc>
              <w:tc>
                <w:tcPr>
                  <w:tcW w:w="2694" w:type="pct"/>
                </w:tcPr>
                <w:p>
                  <w:pPr>
                    <w:pStyle w:val="14"/>
                    <w:spacing w:line="240" w:lineRule="auto"/>
                    <w:jc w:val="center"/>
                    <w:rPr>
                      <w:rFonts w:ascii="宋体" w:hAnsi="宋体" w:cs="宋体"/>
                      <w:color w:val="auto"/>
                      <w:sz w:val="24"/>
                      <w:szCs w:val="24"/>
                    </w:rPr>
                  </w:pPr>
                  <w:r>
                    <w:rPr>
                      <w:rFonts w:hint="eastAsia" w:ascii="宋体" w:hAnsi="宋体" w:cs="宋体"/>
                      <w:color w:val="auto"/>
                      <w:sz w:val="24"/>
                      <w:szCs w:val="24"/>
                    </w:rPr>
                    <w:t>应用栏目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575" w:type="pct"/>
                </w:tcPr>
                <w:p>
                  <w:pPr>
                    <w:pStyle w:val="14"/>
                    <w:spacing w:line="240" w:lineRule="auto"/>
                    <w:jc w:val="center"/>
                    <w:rPr>
                      <w:rFonts w:ascii="宋体" w:hAnsi="宋体" w:cs="宋体"/>
                      <w:color w:val="auto"/>
                      <w:sz w:val="24"/>
                      <w:szCs w:val="24"/>
                    </w:rPr>
                  </w:pPr>
                  <w:r>
                    <w:rPr>
                      <w:rFonts w:hint="eastAsia" w:ascii="宋体" w:hAnsi="宋体" w:cs="宋体"/>
                      <w:color w:val="auto"/>
                      <w:sz w:val="24"/>
                      <w:szCs w:val="24"/>
                    </w:rPr>
                    <w:t>1</w:t>
                  </w:r>
                </w:p>
              </w:tc>
              <w:tc>
                <w:tcPr>
                  <w:tcW w:w="1731" w:type="pct"/>
                </w:tcPr>
                <w:p>
                  <w:pPr>
                    <w:pStyle w:val="14"/>
                    <w:spacing w:line="240" w:lineRule="auto"/>
                    <w:jc w:val="center"/>
                    <w:rPr>
                      <w:rFonts w:ascii="宋体" w:hAnsi="宋体" w:cs="宋体"/>
                      <w:color w:val="auto"/>
                      <w:sz w:val="24"/>
                      <w:szCs w:val="24"/>
                    </w:rPr>
                  </w:pPr>
                  <w:r>
                    <w:rPr>
                      <w:rFonts w:hint="eastAsia" w:ascii="宋体" w:hAnsi="宋体" w:cs="宋体"/>
                      <w:color w:val="auto"/>
                      <w:sz w:val="24"/>
                      <w:szCs w:val="24"/>
                    </w:rPr>
                    <w:t>通知公告</w:t>
                  </w:r>
                </w:p>
              </w:tc>
              <w:tc>
                <w:tcPr>
                  <w:tcW w:w="2694" w:type="pct"/>
                </w:tcPr>
                <w:p>
                  <w:pPr>
                    <w:pStyle w:val="14"/>
                    <w:spacing w:line="240" w:lineRule="auto"/>
                    <w:jc w:val="center"/>
                    <w:rPr>
                      <w:rFonts w:ascii="宋体" w:hAnsi="宋体" w:cs="宋体"/>
                      <w:color w:val="auto"/>
                      <w:sz w:val="24"/>
                      <w:szCs w:val="24"/>
                    </w:rPr>
                  </w:pPr>
                  <w:r>
                    <w:rPr>
                      <w:rFonts w:hint="eastAsia" w:ascii="宋体" w:hAnsi="宋体" w:cs="宋体"/>
                      <w:color w:val="auto"/>
                      <w:sz w:val="24"/>
                      <w:szCs w:val="24"/>
                    </w:rPr>
                    <w:t>通知公告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575" w:type="pct"/>
                </w:tcPr>
                <w:p>
                  <w:pPr>
                    <w:pStyle w:val="14"/>
                    <w:spacing w:line="240" w:lineRule="auto"/>
                    <w:jc w:val="center"/>
                    <w:rPr>
                      <w:rFonts w:ascii="宋体" w:hAnsi="宋体" w:cs="宋体"/>
                      <w:color w:val="auto"/>
                      <w:sz w:val="24"/>
                      <w:szCs w:val="24"/>
                    </w:rPr>
                  </w:pPr>
                  <w:r>
                    <w:rPr>
                      <w:rFonts w:hint="eastAsia" w:ascii="宋体" w:hAnsi="宋体" w:cs="宋体"/>
                      <w:color w:val="auto"/>
                      <w:sz w:val="24"/>
                      <w:szCs w:val="24"/>
                    </w:rPr>
                    <w:t>2</w:t>
                  </w:r>
                </w:p>
              </w:tc>
              <w:tc>
                <w:tcPr>
                  <w:tcW w:w="1731" w:type="pct"/>
                </w:tcPr>
                <w:p>
                  <w:pPr>
                    <w:pStyle w:val="14"/>
                    <w:spacing w:line="240" w:lineRule="auto"/>
                    <w:jc w:val="center"/>
                    <w:rPr>
                      <w:rFonts w:ascii="宋体" w:hAnsi="宋体" w:cs="宋体"/>
                      <w:color w:val="auto"/>
                      <w:sz w:val="24"/>
                      <w:szCs w:val="24"/>
                    </w:rPr>
                  </w:pPr>
                  <w:r>
                    <w:rPr>
                      <w:rFonts w:hint="eastAsia" w:ascii="宋体" w:hAnsi="宋体" w:cs="宋体"/>
                      <w:color w:val="auto"/>
                      <w:sz w:val="24"/>
                      <w:szCs w:val="24"/>
                    </w:rPr>
                    <w:t>医院应急管理手册</w:t>
                  </w:r>
                </w:p>
              </w:tc>
              <w:tc>
                <w:tcPr>
                  <w:tcW w:w="2694" w:type="pct"/>
                </w:tcPr>
                <w:p>
                  <w:pPr>
                    <w:pStyle w:val="14"/>
                    <w:spacing w:line="240" w:lineRule="auto"/>
                    <w:jc w:val="center"/>
                    <w:rPr>
                      <w:rFonts w:ascii="宋体" w:hAnsi="宋体" w:cs="宋体"/>
                      <w:color w:val="auto"/>
                      <w:sz w:val="24"/>
                      <w:szCs w:val="24"/>
                    </w:rPr>
                  </w:pPr>
                  <w:r>
                    <w:rPr>
                      <w:rFonts w:hint="eastAsia" w:ascii="宋体" w:hAnsi="宋体" w:cs="宋体"/>
                      <w:color w:val="auto"/>
                      <w:sz w:val="24"/>
                      <w:szCs w:val="24"/>
                    </w:rPr>
                    <w:t>医院应急管理手册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575" w:type="pct"/>
                  <w:vMerge w:val="restart"/>
                </w:tcPr>
                <w:p>
                  <w:pPr>
                    <w:pStyle w:val="14"/>
                    <w:spacing w:line="240" w:lineRule="auto"/>
                    <w:jc w:val="center"/>
                    <w:rPr>
                      <w:rFonts w:ascii="宋体" w:hAnsi="宋体" w:cs="宋体"/>
                      <w:color w:val="auto"/>
                      <w:sz w:val="24"/>
                      <w:szCs w:val="24"/>
                    </w:rPr>
                  </w:pPr>
                  <w:r>
                    <w:rPr>
                      <w:rFonts w:hint="eastAsia" w:ascii="宋体" w:hAnsi="宋体" w:cs="宋体"/>
                      <w:color w:val="auto"/>
                      <w:sz w:val="24"/>
                      <w:szCs w:val="24"/>
                    </w:rPr>
                    <w:t>3</w:t>
                  </w:r>
                </w:p>
              </w:tc>
              <w:tc>
                <w:tcPr>
                  <w:tcW w:w="1731" w:type="pct"/>
                  <w:vMerge w:val="restart"/>
                </w:tcPr>
                <w:p>
                  <w:pPr>
                    <w:pStyle w:val="14"/>
                    <w:spacing w:line="240" w:lineRule="auto"/>
                    <w:jc w:val="center"/>
                    <w:rPr>
                      <w:rFonts w:ascii="宋体" w:hAnsi="宋体" w:cs="宋体"/>
                      <w:color w:val="auto"/>
                      <w:sz w:val="24"/>
                      <w:szCs w:val="24"/>
                    </w:rPr>
                  </w:pPr>
                  <w:r>
                    <w:rPr>
                      <w:rFonts w:hint="eastAsia" w:ascii="宋体" w:hAnsi="宋体" w:cs="宋体"/>
                      <w:color w:val="auto"/>
                      <w:sz w:val="24"/>
                      <w:szCs w:val="24"/>
                    </w:rPr>
                    <w:t>医院资讯</w:t>
                  </w:r>
                </w:p>
              </w:tc>
              <w:tc>
                <w:tcPr>
                  <w:tcW w:w="2694" w:type="pct"/>
                </w:tcPr>
                <w:p>
                  <w:pPr>
                    <w:pStyle w:val="14"/>
                    <w:spacing w:line="240" w:lineRule="auto"/>
                    <w:jc w:val="center"/>
                    <w:rPr>
                      <w:rFonts w:ascii="宋体" w:hAnsi="宋体" w:cs="宋体"/>
                      <w:color w:val="auto"/>
                      <w:sz w:val="24"/>
                      <w:szCs w:val="24"/>
                    </w:rPr>
                  </w:pPr>
                  <w:r>
                    <w:rPr>
                      <w:rFonts w:hint="eastAsia" w:ascii="宋体" w:hAnsi="宋体" w:cs="宋体"/>
                      <w:color w:val="auto"/>
                      <w:sz w:val="24"/>
                      <w:szCs w:val="24"/>
                    </w:rPr>
                    <w:t>医院新闻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pct"/>
                  <w:vMerge w:val="continue"/>
                </w:tcPr>
                <w:p>
                  <w:pPr>
                    <w:pStyle w:val="14"/>
                    <w:spacing w:line="240" w:lineRule="auto"/>
                    <w:jc w:val="center"/>
                    <w:rPr>
                      <w:rFonts w:ascii="宋体" w:hAnsi="宋体" w:cs="宋体"/>
                      <w:color w:val="auto"/>
                      <w:sz w:val="24"/>
                      <w:szCs w:val="24"/>
                    </w:rPr>
                  </w:pPr>
                </w:p>
              </w:tc>
              <w:tc>
                <w:tcPr>
                  <w:tcW w:w="1731" w:type="pct"/>
                  <w:vMerge w:val="continue"/>
                </w:tcPr>
                <w:p>
                  <w:pPr>
                    <w:pStyle w:val="14"/>
                    <w:spacing w:line="240" w:lineRule="auto"/>
                    <w:jc w:val="center"/>
                    <w:rPr>
                      <w:rFonts w:ascii="宋体" w:hAnsi="宋体" w:cs="宋体"/>
                      <w:color w:val="auto"/>
                      <w:sz w:val="24"/>
                      <w:szCs w:val="24"/>
                    </w:rPr>
                  </w:pPr>
                </w:p>
              </w:tc>
              <w:tc>
                <w:tcPr>
                  <w:tcW w:w="2694" w:type="pct"/>
                </w:tcPr>
                <w:p>
                  <w:pPr>
                    <w:pStyle w:val="14"/>
                    <w:spacing w:line="240" w:lineRule="auto"/>
                    <w:jc w:val="center"/>
                    <w:rPr>
                      <w:rFonts w:ascii="宋体" w:hAnsi="宋体" w:cs="宋体"/>
                      <w:color w:val="auto"/>
                      <w:sz w:val="24"/>
                      <w:szCs w:val="24"/>
                    </w:rPr>
                  </w:pPr>
                  <w:r>
                    <w:rPr>
                      <w:rFonts w:hint="eastAsia" w:ascii="宋体" w:hAnsi="宋体" w:cs="宋体"/>
                      <w:color w:val="auto"/>
                      <w:sz w:val="24"/>
                      <w:szCs w:val="24"/>
                    </w:rPr>
                    <w:t>图片新闻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pct"/>
                  <w:vMerge w:val="continue"/>
                </w:tcPr>
                <w:p>
                  <w:pPr>
                    <w:pStyle w:val="14"/>
                    <w:spacing w:line="240" w:lineRule="auto"/>
                    <w:jc w:val="center"/>
                    <w:rPr>
                      <w:rFonts w:ascii="宋体" w:hAnsi="宋体" w:cs="宋体"/>
                      <w:color w:val="auto"/>
                      <w:sz w:val="24"/>
                      <w:szCs w:val="24"/>
                    </w:rPr>
                  </w:pPr>
                </w:p>
              </w:tc>
              <w:tc>
                <w:tcPr>
                  <w:tcW w:w="1731" w:type="pct"/>
                  <w:vMerge w:val="continue"/>
                </w:tcPr>
                <w:p>
                  <w:pPr>
                    <w:pStyle w:val="14"/>
                    <w:spacing w:line="240" w:lineRule="auto"/>
                    <w:jc w:val="center"/>
                    <w:rPr>
                      <w:rFonts w:ascii="宋体" w:hAnsi="宋体" w:cs="宋体"/>
                      <w:color w:val="auto"/>
                      <w:sz w:val="24"/>
                      <w:szCs w:val="24"/>
                    </w:rPr>
                  </w:pPr>
                </w:p>
              </w:tc>
              <w:tc>
                <w:tcPr>
                  <w:tcW w:w="2694" w:type="pct"/>
                </w:tcPr>
                <w:p>
                  <w:pPr>
                    <w:pStyle w:val="14"/>
                    <w:spacing w:line="240" w:lineRule="auto"/>
                    <w:jc w:val="center"/>
                    <w:rPr>
                      <w:rFonts w:ascii="宋体" w:hAnsi="宋体" w:cs="宋体"/>
                      <w:color w:val="auto"/>
                      <w:sz w:val="24"/>
                      <w:szCs w:val="24"/>
                    </w:rPr>
                  </w:pPr>
                  <w:r>
                    <w:rPr>
                      <w:rFonts w:hint="eastAsia" w:ascii="宋体" w:hAnsi="宋体" w:cs="宋体"/>
                      <w:color w:val="auto"/>
                      <w:sz w:val="24"/>
                      <w:szCs w:val="24"/>
                    </w:rPr>
                    <w:t>规章制度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pct"/>
                  <w:vMerge w:val="continue"/>
                </w:tcPr>
                <w:p>
                  <w:pPr>
                    <w:pStyle w:val="14"/>
                    <w:spacing w:line="240" w:lineRule="auto"/>
                    <w:jc w:val="center"/>
                    <w:rPr>
                      <w:rFonts w:ascii="宋体" w:hAnsi="宋体" w:cs="宋体"/>
                      <w:color w:val="auto"/>
                      <w:sz w:val="24"/>
                      <w:szCs w:val="24"/>
                    </w:rPr>
                  </w:pPr>
                </w:p>
              </w:tc>
              <w:tc>
                <w:tcPr>
                  <w:tcW w:w="1731" w:type="pct"/>
                  <w:vMerge w:val="continue"/>
                </w:tcPr>
                <w:p>
                  <w:pPr>
                    <w:pStyle w:val="14"/>
                    <w:spacing w:line="240" w:lineRule="auto"/>
                    <w:jc w:val="center"/>
                    <w:rPr>
                      <w:rFonts w:ascii="宋体" w:hAnsi="宋体" w:cs="宋体"/>
                      <w:color w:val="auto"/>
                      <w:sz w:val="24"/>
                      <w:szCs w:val="24"/>
                    </w:rPr>
                  </w:pPr>
                </w:p>
              </w:tc>
              <w:tc>
                <w:tcPr>
                  <w:tcW w:w="2694" w:type="pct"/>
                </w:tcPr>
                <w:p>
                  <w:pPr>
                    <w:pStyle w:val="14"/>
                    <w:spacing w:line="240" w:lineRule="auto"/>
                    <w:jc w:val="center"/>
                    <w:rPr>
                      <w:rFonts w:ascii="宋体" w:hAnsi="宋体" w:cs="宋体"/>
                      <w:color w:val="auto"/>
                      <w:sz w:val="24"/>
                      <w:szCs w:val="24"/>
                    </w:rPr>
                  </w:pPr>
                  <w:r>
                    <w:rPr>
                      <w:rFonts w:hint="eastAsia" w:ascii="宋体" w:hAnsi="宋体" w:cs="宋体"/>
                      <w:color w:val="auto"/>
                      <w:sz w:val="24"/>
                      <w:szCs w:val="24"/>
                    </w:rPr>
                    <w:t>媒体视角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pct"/>
                  <w:vMerge w:val="continue"/>
                </w:tcPr>
                <w:p>
                  <w:pPr>
                    <w:pStyle w:val="14"/>
                    <w:spacing w:line="240" w:lineRule="auto"/>
                    <w:jc w:val="center"/>
                    <w:rPr>
                      <w:rFonts w:ascii="宋体" w:hAnsi="宋体" w:cs="宋体"/>
                      <w:color w:val="auto"/>
                      <w:sz w:val="24"/>
                      <w:szCs w:val="24"/>
                    </w:rPr>
                  </w:pPr>
                </w:p>
              </w:tc>
              <w:tc>
                <w:tcPr>
                  <w:tcW w:w="1731" w:type="pct"/>
                  <w:vMerge w:val="continue"/>
                </w:tcPr>
                <w:p>
                  <w:pPr>
                    <w:pStyle w:val="14"/>
                    <w:spacing w:line="240" w:lineRule="auto"/>
                    <w:jc w:val="center"/>
                    <w:rPr>
                      <w:rFonts w:ascii="宋体" w:hAnsi="宋体" w:cs="宋体"/>
                      <w:color w:val="auto"/>
                      <w:sz w:val="24"/>
                      <w:szCs w:val="24"/>
                    </w:rPr>
                  </w:pPr>
                </w:p>
              </w:tc>
              <w:tc>
                <w:tcPr>
                  <w:tcW w:w="2694" w:type="pct"/>
                </w:tcPr>
                <w:p>
                  <w:pPr>
                    <w:pStyle w:val="14"/>
                    <w:spacing w:line="240" w:lineRule="auto"/>
                    <w:jc w:val="center"/>
                    <w:rPr>
                      <w:rFonts w:ascii="宋体" w:hAnsi="宋体" w:cs="宋体"/>
                      <w:color w:val="auto"/>
                      <w:sz w:val="24"/>
                      <w:szCs w:val="24"/>
                    </w:rPr>
                  </w:pPr>
                  <w:r>
                    <w:rPr>
                      <w:rFonts w:hint="eastAsia" w:ascii="宋体" w:hAnsi="宋体" w:cs="宋体"/>
                      <w:color w:val="auto"/>
                      <w:sz w:val="24"/>
                      <w:szCs w:val="24"/>
                    </w:rPr>
                    <w:t>专题报道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pct"/>
                  <w:vMerge w:val="continue"/>
                </w:tcPr>
                <w:p>
                  <w:pPr>
                    <w:pStyle w:val="14"/>
                    <w:spacing w:line="240" w:lineRule="auto"/>
                    <w:jc w:val="center"/>
                    <w:rPr>
                      <w:rFonts w:ascii="宋体" w:hAnsi="宋体" w:cs="宋体"/>
                      <w:color w:val="auto"/>
                      <w:sz w:val="24"/>
                      <w:szCs w:val="24"/>
                    </w:rPr>
                  </w:pPr>
                </w:p>
              </w:tc>
              <w:tc>
                <w:tcPr>
                  <w:tcW w:w="1731" w:type="pct"/>
                  <w:vMerge w:val="continue"/>
                </w:tcPr>
                <w:p>
                  <w:pPr>
                    <w:pStyle w:val="14"/>
                    <w:spacing w:line="240" w:lineRule="auto"/>
                    <w:jc w:val="center"/>
                    <w:rPr>
                      <w:rFonts w:ascii="宋体" w:hAnsi="宋体" w:cs="宋体"/>
                      <w:color w:val="auto"/>
                      <w:sz w:val="24"/>
                      <w:szCs w:val="24"/>
                    </w:rPr>
                  </w:pPr>
                </w:p>
              </w:tc>
              <w:tc>
                <w:tcPr>
                  <w:tcW w:w="2694" w:type="pct"/>
                </w:tcPr>
                <w:p>
                  <w:pPr>
                    <w:pStyle w:val="14"/>
                    <w:spacing w:line="240" w:lineRule="auto"/>
                    <w:jc w:val="center"/>
                    <w:rPr>
                      <w:rFonts w:ascii="宋体" w:hAnsi="宋体" w:cs="宋体"/>
                      <w:color w:val="auto"/>
                      <w:sz w:val="24"/>
                      <w:szCs w:val="24"/>
                    </w:rPr>
                  </w:pPr>
                  <w:r>
                    <w:rPr>
                      <w:rFonts w:hint="eastAsia" w:ascii="宋体" w:hAnsi="宋体" w:cs="宋体"/>
                      <w:color w:val="auto"/>
                      <w:sz w:val="24"/>
                      <w:szCs w:val="24"/>
                    </w:rPr>
                    <w:t>医院大事记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pct"/>
                  <w:vMerge w:val="restart"/>
                </w:tcPr>
                <w:p>
                  <w:pPr>
                    <w:pStyle w:val="14"/>
                    <w:spacing w:line="240" w:lineRule="auto"/>
                    <w:jc w:val="center"/>
                    <w:rPr>
                      <w:rFonts w:ascii="宋体" w:hAnsi="宋体" w:cs="宋体"/>
                      <w:color w:val="auto"/>
                      <w:sz w:val="24"/>
                      <w:szCs w:val="24"/>
                    </w:rPr>
                  </w:pPr>
                  <w:r>
                    <w:rPr>
                      <w:rFonts w:hint="eastAsia" w:ascii="宋体" w:hAnsi="宋体" w:cs="宋体"/>
                      <w:color w:val="auto"/>
                      <w:sz w:val="24"/>
                      <w:szCs w:val="24"/>
                    </w:rPr>
                    <w:t>4</w:t>
                  </w:r>
                </w:p>
              </w:tc>
              <w:tc>
                <w:tcPr>
                  <w:tcW w:w="1731" w:type="pct"/>
                  <w:vMerge w:val="restart"/>
                </w:tcPr>
                <w:p>
                  <w:pPr>
                    <w:pStyle w:val="14"/>
                    <w:spacing w:line="240" w:lineRule="auto"/>
                    <w:jc w:val="center"/>
                    <w:rPr>
                      <w:rFonts w:ascii="宋体" w:hAnsi="宋体" w:cs="宋体"/>
                      <w:color w:val="auto"/>
                      <w:sz w:val="24"/>
                      <w:szCs w:val="24"/>
                    </w:rPr>
                  </w:pPr>
                  <w:r>
                    <w:rPr>
                      <w:rFonts w:hint="eastAsia" w:ascii="宋体" w:hAnsi="宋体" w:cs="宋体"/>
                      <w:color w:val="auto"/>
                      <w:sz w:val="24"/>
                      <w:szCs w:val="24"/>
                    </w:rPr>
                    <w:t>科学研究</w:t>
                  </w:r>
                </w:p>
              </w:tc>
              <w:tc>
                <w:tcPr>
                  <w:tcW w:w="2694" w:type="pct"/>
                </w:tcPr>
                <w:p>
                  <w:pPr>
                    <w:pStyle w:val="14"/>
                    <w:spacing w:line="240" w:lineRule="auto"/>
                    <w:jc w:val="center"/>
                    <w:rPr>
                      <w:rFonts w:ascii="宋体" w:hAnsi="宋体" w:cs="宋体"/>
                      <w:color w:val="auto"/>
                      <w:sz w:val="24"/>
                      <w:szCs w:val="24"/>
                    </w:rPr>
                  </w:pPr>
                  <w:r>
                    <w:rPr>
                      <w:rFonts w:hint="eastAsia" w:ascii="宋体" w:hAnsi="宋体" w:cs="宋体"/>
                      <w:color w:val="auto"/>
                      <w:sz w:val="24"/>
                      <w:szCs w:val="24"/>
                    </w:rPr>
                    <w:t>科教通讯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pct"/>
                  <w:vMerge w:val="continue"/>
                </w:tcPr>
                <w:p>
                  <w:pPr>
                    <w:pStyle w:val="14"/>
                    <w:spacing w:line="240" w:lineRule="auto"/>
                    <w:jc w:val="center"/>
                    <w:rPr>
                      <w:rFonts w:ascii="宋体" w:hAnsi="宋体" w:cs="宋体"/>
                      <w:color w:val="auto"/>
                      <w:sz w:val="24"/>
                      <w:szCs w:val="24"/>
                    </w:rPr>
                  </w:pPr>
                </w:p>
              </w:tc>
              <w:tc>
                <w:tcPr>
                  <w:tcW w:w="1731" w:type="pct"/>
                  <w:vMerge w:val="continue"/>
                </w:tcPr>
                <w:p>
                  <w:pPr>
                    <w:pStyle w:val="14"/>
                    <w:spacing w:line="240" w:lineRule="auto"/>
                    <w:jc w:val="center"/>
                    <w:rPr>
                      <w:rFonts w:ascii="宋体" w:hAnsi="宋体" w:cs="宋体"/>
                      <w:color w:val="auto"/>
                      <w:sz w:val="24"/>
                      <w:szCs w:val="24"/>
                    </w:rPr>
                  </w:pPr>
                </w:p>
              </w:tc>
              <w:tc>
                <w:tcPr>
                  <w:tcW w:w="2694" w:type="pct"/>
                </w:tcPr>
                <w:p>
                  <w:pPr>
                    <w:pStyle w:val="14"/>
                    <w:spacing w:line="240" w:lineRule="auto"/>
                    <w:jc w:val="center"/>
                    <w:rPr>
                      <w:rFonts w:ascii="宋体" w:hAnsi="宋体" w:cs="宋体"/>
                      <w:color w:val="auto"/>
                      <w:sz w:val="24"/>
                      <w:szCs w:val="24"/>
                    </w:rPr>
                  </w:pPr>
                  <w:r>
                    <w:rPr>
                      <w:rFonts w:hint="eastAsia" w:ascii="宋体" w:hAnsi="宋体" w:cs="宋体"/>
                      <w:color w:val="auto"/>
                      <w:sz w:val="24"/>
                      <w:szCs w:val="24"/>
                    </w:rPr>
                    <w:t>临床药物试验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pct"/>
                  <w:vMerge w:val="continue"/>
                </w:tcPr>
                <w:p>
                  <w:pPr>
                    <w:pStyle w:val="14"/>
                    <w:spacing w:line="240" w:lineRule="auto"/>
                    <w:jc w:val="center"/>
                    <w:rPr>
                      <w:rFonts w:ascii="宋体" w:hAnsi="宋体" w:cs="宋体"/>
                      <w:color w:val="auto"/>
                      <w:sz w:val="24"/>
                      <w:szCs w:val="24"/>
                    </w:rPr>
                  </w:pPr>
                </w:p>
              </w:tc>
              <w:tc>
                <w:tcPr>
                  <w:tcW w:w="1731" w:type="pct"/>
                  <w:vMerge w:val="continue"/>
                </w:tcPr>
                <w:p>
                  <w:pPr>
                    <w:pStyle w:val="14"/>
                    <w:spacing w:line="240" w:lineRule="auto"/>
                    <w:jc w:val="center"/>
                    <w:rPr>
                      <w:rFonts w:ascii="宋体" w:hAnsi="宋体" w:cs="宋体"/>
                      <w:color w:val="auto"/>
                      <w:sz w:val="24"/>
                      <w:szCs w:val="24"/>
                    </w:rPr>
                  </w:pPr>
                </w:p>
              </w:tc>
              <w:tc>
                <w:tcPr>
                  <w:tcW w:w="2694" w:type="pct"/>
                </w:tcPr>
                <w:p>
                  <w:pPr>
                    <w:pStyle w:val="14"/>
                    <w:spacing w:line="240" w:lineRule="auto"/>
                    <w:jc w:val="center"/>
                    <w:rPr>
                      <w:rFonts w:ascii="宋体" w:hAnsi="宋体" w:cs="宋体"/>
                      <w:color w:val="auto"/>
                      <w:sz w:val="24"/>
                      <w:szCs w:val="24"/>
                    </w:rPr>
                  </w:pPr>
                  <w:r>
                    <w:rPr>
                      <w:rFonts w:hint="eastAsia" w:ascii="宋体" w:hAnsi="宋体" w:cs="宋体"/>
                      <w:color w:val="auto"/>
                      <w:sz w:val="24"/>
                      <w:szCs w:val="24"/>
                    </w:rPr>
                    <w:t>期刊杂志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pct"/>
                  <w:vMerge w:val="continue"/>
                </w:tcPr>
                <w:p>
                  <w:pPr>
                    <w:pStyle w:val="14"/>
                    <w:spacing w:line="240" w:lineRule="auto"/>
                    <w:jc w:val="center"/>
                    <w:rPr>
                      <w:rFonts w:ascii="宋体" w:hAnsi="宋体" w:cs="宋体"/>
                      <w:color w:val="auto"/>
                      <w:sz w:val="24"/>
                      <w:szCs w:val="24"/>
                    </w:rPr>
                  </w:pPr>
                </w:p>
              </w:tc>
              <w:tc>
                <w:tcPr>
                  <w:tcW w:w="1731" w:type="pct"/>
                  <w:vMerge w:val="continue"/>
                </w:tcPr>
                <w:p>
                  <w:pPr>
                    <w:pStyle w:val="14"/>
                    <w:spacing w:line="240" w:lineRule="auto"/>
                    <w:jc w:val="center"/>
                    <w:rPr>
                      <w:rFonts w:ascii="宋体" w:hAnsi="宋体" w:cs="宋体"/>
                      <w:color w:val="auto"/>
                      <w:sz w:val="24"/>
                      <w:szCs w:val="24"/>
                    </w:rPr>
                  </w:pPr>
                </w:p>
              </w:tc>
              <w:tc>
                <w:tcPr>
                  <w:tcW w:w="2694" w:type="pct"/>
                </w:tcPr>
                <w:p>
                  <w:pPr>
                    <w:pStyle w:val="14"/>
                    <w:spacing w:line="240" w:lineRule="auto"/>
                    <w:jc w:val="center"/>
                    <w:rPr>
                      <w:rFonts w:ascii="宋体" w:hAnsi="宋体" w:cs="宋体"/>
                      <w:color w:val="auto"/>
                      <w:sz w:val="24"/>
                      <w:szCs w:val="24"/>
                    </w:rPr>
                  </w:pPr>
                  <w:r>
                    <w:rPr>
                      <w:rFonts w:hint="eastAsia" w:ascii="宋体" w:hAnsi="宋体" w:cs="宋体"/>
                      <w:color w:val="auto"/>
                      <w:sz w:val="24"/>
                      <w:szCs w:val="24"/>
                    </w:rPr>
                    <w:t>科研成果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pct"/>
                  <w:vMerge w:val="restart"/>
                </w:tcPr>
                <w:p>
                  <w:pPr>
                    <w:pStyle w:val="14"/>
                    <w:spacing w:line="240" w:lineRule="auto"/>
                    <w:jc w:val="center"/>
                    <w:rPr>
                      <w:rFonts w:ascii="宋体" w:hAnsi="宋体" w:cs="宋体"/>
                      <w:color w:val="auto"/>
                      <w:sz w:val="24"/>
                      <w:szCs w:val="24"/>
                    </w:rPr>
                  </w:pPr>
                  <w:r>
                    <w:rPr>
                      <w:rFonts w:hint="eastAsia" w:ascii="宋体" w:hAnsi="宋体" w:cs="宋体"/>
                      <w:color w:val="auto"/>
                      <w:sz w:val="24"/>
                      <w:szCs w:val="24"/>
                    </w:rPr>
                    <w:t>5</w:t>
                  </w:r>
                </w:p>
              </w:tc>
              <w:tc>
                <w:tcPr>
                  <w:tcW w:w="1731" w:type="pct"/>
                  <w:vMerge w:val="restart"/>
                </w:tcPr>
                <w:p>
                  <w:pPr>
                    <w:pStyle w:val="14"/>
                    <w:spacing w:line="240" w:lineRule="auto"/>
                    <w:jc w:val="center"/>
                    <w:rPr>
                      <w:rFonts w:ascii="宋体" w:hAnsi="宋体" w:cs="宋体"/>
                      <w:color w:val="auto"/>
                      <w:sz w:val="24"/>
                      <w:szCs w:val="24"/>
                    </w:rPr>
                  </w:pPr>
                  <w:r>
                    <w:rPr>
                      <w:rFonts w:hint="eastAsia" w:ascii="宋体" w:hAnsi="宋体" w:cs="宋体"/>
                      <w:color w:val="auto"/>
                      <w:sz w:val="24"/>
                      <w:szCs w:val="24"/>
                    </w:rPr>
                    <w:t>教育培训</w:t>
                  </w:r>
                </w:p>
              </w:tc>
              <w:tc>
                <w:tcPr>
                  <w:tcW w:w="2694" w:type="pct"/>
                </w:tcPr>
                <w:p>
                  <w:pPr>
                    <w:pStyle w:val="14"/>
                    <w:spacing w:line="240" w:lineRule="auto"/>
                    <w:jc w:val="center"/>
                    <w:rPr>
                      <w:rFonts w:ascii="宋体" w:hAnsi="宋体" w:cs="宋体"/>
                      <w:color w:val="auto"/>
                      <w:sz w:val="24"/>
                      <w:szCs w:val="24"/>
                    </w:rPr>
                  </w:pPr>
                  <w:r>
                    <w:rPr>
                      <w:rFonts w:hint="eastAsia" w:ascii="宋体" w:hAnsi="宋体" w:cs="宋体"/>
                      <w:color w:val="auto"/>
                      <w:sz w:val="24"/>
                      <w:szCs w:val="24"/>
                    </w:rPr>
                    <w:t>教学动态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pct"/>
                  <w:vMerge w:val="continue"/>
                </w:tcPr>
                <w:p>
                  <w:pPr>
                    <w:pStyle w:val="14"/>
                    <w:spacing w:line="240" w:lineRule="auto"/>
                    <w:jc w:val="center"/>
                    <w:rPr>
                      <w:rFonts w:ascii="宋体" w:hAnsi="宋体" w:cs="宋体"/>
                      <w:color w:val="auto"/>
                      <w:sz w:val="24"/>
                      <w:szCs w:val="24"/>
                    </w:rPr>
                  </w:pPr>
                </w:p>
              </w:tc>
              <w:tc>
                <w:tcPr>
                  <w:tcW w:w="1731" w:type="pct"/>
                  <w:vMerge w:val="continue"/>
                </w:tcPr>
                <w:p>
                  <w:pPr>
                    <w:pStyle w:val="14"/>
                    <w:spacing w:line="240" w:lineRule="auto"/>
                    <w:jc w:val="center"/>
                    <w:rPr>
                      <w:rFonts w:ascii="宋体" w:hAnsi="宋体" w:cs="宋体"/>
                      <w:color w:val="auto"/>
                      <w:sz w:val="24"/>
                      <w:szCs w:val="24"/>
                    </w:rPr>
                  </w:pPr>
                </w:p>
              </w:tc>
              <w:tc>
                <w:tcPr>
                  <w:tcW w:w="2694" w:type="pct"/>
                </w:tcPr>
                <w:p>
                  <w:pPr>
                    <w:pStyle w:val="14"/>
                    <w:spacing w:line="240" w:lineRule="auto"/>
                    <w:jc w:val="center"/>
                    <w:rPr>
                      <w:rFonts w:ascii="宋体" w:hAnsi="宋体" w:cs="宋体"/>
                      <w:color w:val="auto"/>
                      <w:sz w:val="24"/>
                      <w:szCs w:val="24"/>
                    </w:rPr>
                  </w:pPr>
                  <w:r>
                    <w:rPr>
                      <w:rFonts w:hint="eastAsia" w:ascii="宋体" w:hAnsi="宋体" w:cs="宋体"/>
                      <w:color w:val="auto"/>
                      <w:sz w:val="24"/>
                      <w:szCs w:val="24"/>
                    </w:rPr>
                    <w:t>继续教育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575" w:type="pct"/>
                  <w:vMerge w:val="continue"/>
                </w:tcPr>
                <w:p>
                  <w:pPr>
                    <w:pStyle w:val="14"/>
                    <w:spacing w:line="240" w:lineRule="auto"/>
                    <w:jc w:val="center"/>
                    <w:rPr>
                      <w:rFonts w:ascii="宋体" w:hAnsi="宋体" w:cs="宋体"/>
                      <w:color w:val="auto"/>
                      <w:sz w:val="24"/>
                      <w:szCs w:val="24"/>
                    </w:rPr>
                  </w:pPr>
                </w:p>
              </w:tc>
              <w:tc>
                <w:tcPr>
                  <w:tcW w:w="1731" w:type="pct"/>
                  <w:vMerge w:val="continue"/>
                </w:tcPr>
                <w:p>
                  <w:pPr>
                    <w:pStyle w:val="14"/>
                    <w:spacing w:line="240" w:lineRule="auto"/>
                    <w:jc w:val="center"/>
                    <w:rPr>
                      <w:rFonts w:ascii="宋体" w:hAnsi="宋体" w:cs="宋体"/>
                      <w:color w:val="auto"/>
                      <w:sz w:val="24"/>
                      <w:szCs w:val="24"/>
                    </w:rPr>
                  </w:pPr>
                </w:p>
              </w:tc>
              <w:tc>
                <w:tcPr>
                  <w:tcW w:w="2694" w:type="pct"/>
                </w:tcPr>
                <w:p>
                  <w:pPr>
                    <w:pStyle w:val="14"/>
                    <w:spacing w:line="240" w:lineRule="auto"/>
                    <w:jc w:val="center"/>
                    <w:rPr>
                      <w:rFonts w:ascii="宋体" w:hAnsi="宋体" w:cs="宋体"/>
                      <w:color w:val="auto"/>
                      <w:sz w:val="24"/>
                      <w:szCs w:val="24"/>
                    </w:rPr>
                  </w:pPr>
                  <w:r>
                    <w:rPr>
                      <w:rFonts w:hint="eastAsia" w:ascii="宋体" w:hAnsi="宋体" w:cs="宋体"/>
                      <w:color w:val="auto"/>
                      <w:sz w:val="24"/>
                      <w:szCs w:val="24"/>
                    </w:rPr>
                    <w:t>研究生培养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75" w:type="pct"/>
                  <w:vMerge w:val="continue"/>
                </w:tcPr>
                <w:p>
                  <w:pPr>
                    <w:pStyle w:val="14"/>
                    <w:spacing w:line="240" w:lineRule="auto"/>
                    <w:jc w:val="center"/>
                    <w:rPr>
                      <w:rFonts w:ascii="宋体" w:hAnsi="宋体" w:cs="宋体"/>
                      <w:color w:val="auto"/>
                      <w:sz w:val="24"/>
                      <w:szCs w:val="24"/>
                    </w:rPr>
                  </w:pPr>
                </w:p>
              </w:tc>
              <w:tc>
                <w:tcPr>
                  <w:tcW w:w="1731" w:type="pct"/>
                  <w:vMerge w:val="continue"/>
                </w:tcPr>
                <w:p>
                  <w:pPr>
                    <w:pStyle w:val="14"/>
                    <w:spacing w:line="240" w:lineRule="auto"/>
                    <w:jc w:val="center"/>
                    <w:rPr>
                      <w:rFonts w:ascii="宋体" w:hAnsi="宋体" w:cs="宋体"/>
                      <w:color w:val="auto"/>
                      <w:sz w:val="24"/>
                      <w:szCs w:val="24"/>
                    </w:rPr>
                  </w:pPr>
                </w:p>
              </w:tc>
              <w:tc>
                <w:tcPr>
                  <w:tcW w:w="2694" w:type="pct"/>
                </w:tcPr>
                <w:p>
                  <w:pPr>
                    <w:pStyle w:val="14"/>
                    <w:spacing w:line="240" w:lineRule="auto"/>
                    <w:jc w:val="center"/>
                    <w:rPr>
                      <w:rFonts w:ascii="宋体" w:hAnsi="宋体" w:cs="宋体"/>
                      <w:color w:val="auto"/>
                      <w:sz w:val="24"/>
                      <w:szCs w:val="24"/>
                    </w:rPr>
                  </w:pPr>
                  <w:r>
                    <w:rPr>
                      <w:rFonts w:hint="eastAsia" w:ascii="宋体" w:hAnsi="宋体" w:cs="宋体"/>
                      <w:color w:val="auto"/>
                      <w:sz w:val="24"/>
                      <w:szCs w:val="24"/>
                    </w:rPr>
                    <w:t>住院医师培养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575" w:type="pct"/>
                  <w:vMerge w:val="continue"/>
                </w:tcPr>
                <w:p>
                  <w:pPr>
                    <w:pStyle w:val="14"/>
                    <w:spacing w:line="240" w:lineRule="auto"/>
                    <w:jc w:val="center"/>
                    <w:rPr>
                      <w:rFonts w:ascii="宋体" w:hAnsi="宋体" w:cs="宋体"/>
                      <w:color w:val="auto"/>
                      <w:sz w:val="24"/>
                      <w:szCs w:val="24"/>
                    </w:rPr>
                  </w:pPr>
                </w:p>
              </w:tc>
              <w:tc>
                <w:tcPr>
                  <w:tcW w:w="1731" w:type="pct"/>
                  <w:vMerge w:val="continue"/>
                </w:tcPr>
                <w:p>
                  <w:pPr>
                    <w:pStyle w:val="14"/>
                    <w:spacing w:line="240" w:lineRule="auto"/>
                    <w:jc w:val="center"/>
                    <w:rPr>
                      <w:rFonts w:ascii="宋体" w:hAnsi="宋体" w:cs="宋体"/>
                      <w:color w:val="auto"/>
                      <w:sz w:val="24"/>
                      <w:szCs w:val="24"/>
                    </w:rPr>
                  </w:pPr>
                </w:p>
              </w:tc>
              <w:tc>
                <w:tcPr>
                  <w:tcW w:w="2694" w:type="pct"/>
                </w:tcPr>
                <w:p>
                  <w:pPr>
                    <w:pStyle w:val="14"/>
                    <w:spacing w:line="240" w:lineRule="auto"/>
                    <w:jc w:val="center"/>
                    <w:rPr>
                      <w:rFonts w:ascii="宋体" w:hAnsi="宋体" w:cs="宋体"/>
                      <w:color w:val="auto"/>
                      <w:sz w:val="24"/>
                      <w:szCs w:val="24"/>
                    </w:rPr>
                  </w:pPr>
                  <w:r>
                    <w:rPr>
                      <w:rFonts w:hint="eastAsia" w:ascii="宋体" w:hAnsi="宋体" w:cs="宋体"/>
                      <w:color w:val="auto"/>
                      <w:sz w:val="24"/>
                      <w:szCs w:val="24"/>
                    </w:rPr>
                    <w:t>进修医生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pct"/>
                  <w:vMerge w:val="restart"/>
                </w:tcPr>
                <w:p>
                  <w:pPr>
                    <w:pStyle w:val="14"/>
                    <w:spacing w:line="240" w:lineRule="auto"/>
                    <w:jc w:val="center"/>
                    <w:rPr>
                      <w:rFonts w:ascii="宋体" w:hAnsi="宋体" w:cs="宋体"/>
                      <w:color w:val="auto"/>
                      <w:sz w:val="24"/>
                      <w:szCs w:val="24"/>
                    </w:rPr>
                  </w:pPr>
                  <w:r>
                    <w:rPr>
                      <w:rFonts w:hint="eastAsia" w:ascii="宋体" w:hAnsi="宋体" w:cs="宋体"/>
                      <w:color w:val="auto"/>
                      <w:sz w:val="24"/>
                      <w:szCs w:val="24"/>
                    </w:rPr>
                    <w:t>6</w:t>
                  </w:r>
                </w:p>
              </w:tc>
              <w:tc>
                <w:tcPr>
                  <w:tcW w:w="1731" w:type="pct"/>
                  <w:vMerge w:val="restart"/>
                </w:tcPr>
                <w:p>
                  <w:pPr>
                    <w:pStyle w:val="14"/>
                    <w:spacing w:line="240" w:lineRule="auto"/>
                    <w:jc w:val="center"/>
                    <w:rPr>
                      <w:rFonts w:ascii="宋体" w:hAnsi="宋体" w:cs="宋体"/>
                      <w:color w:val="auto"/>
                      <w:sz w:val="24"/>
                      <w:szCs w:val="24"/>
                    </w:rPr>
                  </w:pPr>
                  <w:r>
                    <w:rPr>
                      <w:rFonts w:hint="eastAsia" w:ascii="宋体" w:hAnsi="宋体" w:cs="宋体"/>
                      <w:color w:val="auto"/>
                      <w:sz w:val="24"/>
                      <w:szCs w:val="24"/>
                    </w:rPr>
                    <w:t>人力资源</w:t>
                  </w:r>
                </w:p>
              </w:tc>
              <w:tc>
                <w:tcPr>
                  <w:tcW w:w="2694" w:type="pct"/>
                </w:tcPr>
                <w:p>
                  <w:pPr>
                    <w:pStyle w:val="14"/>
                    <w:spacing w:line="240" w:lineRule="auto"/>
                    <w:jc w:val="center"/>
                    <w:rPr>
                      <w:rFonts w:ascii="宋体" w:hAnsi="宋体" w:cs="宋体"/>
                      <w:color w:val="auto"/>
                      <w:sz w:val="24"/>
                      <w:szCs w:val="24"/>
                    </w:rPr>
                  </w:pPr>
                  <w:r>
                    <w:rPr>
                      <w:rFonts w:hint="eastAsia" w:ascii="宋体" w:hAnsi="宋体" w:cs="宋体"/>
                      <w:color w:val="auto"/>
                      <w:sz w:val="24"/>
                      <w:szCs w:val="24"/>
                    </w:rPr>
                    <w:t>应聘岗位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pct"/>
                  <w:vMerge w:val="continue"/>
                </w:tcPr>
                <w:p>
                  <w:pPr>
                    <w:pStyle w:val="14"/>
                    <w:spacing w:line="240" w:lineRule="auto"/>
                    <w:jc w:val="center"/>
                    <w:rPr>
                      <w:rFonts w:ascii="宋体" w:hAnsi="宋体" w:cs="宋体"/>
                      <w:color w:val="auto"/>
                      <w:sz w:val="24"/>
                      <w:szCs w:val="24"/>
                    </w:rPr>
                  </w:pPr>
                </w:p>
              </w:tc>
              <w:tc>
                <w:tcPr>
                  <w:tcW w:w="1731" w:type="pct"/>
                  <w:vMerge w:val="continue"/>
                </w:tcPr>
                <w:p>
                  <w:pPr>
                    <w:pStyle w:val="14"/>
                    <w:spacing w:line="240" w:lineRule="auto"/>
                    <w:jc w:val="center"/>
                    <w:rPr>
                      <w:rFonts w:ascii="宋体" w:hAnsi="宋体" w:cs="宋体"/>
                      <w:color w:val="auto"/>
                      <w:sz w:val="24"/>
                      <w:szCs w:val="24"/>
                    </w:rPr>
                  </w:pPr>
                </w:p>
              </w:tc>
              <w:tc>
                <w:tcPr>
                  <w:tcW w:w="2694" w:type="pct"/>
                </w:tcPr>
                <w:p>
                  <w:pPr>
                    <w:pStyle w:val="14"/>
                    <w:spacing w:line="240" w:lineRule="auto"/>
                    <w:jc w:val="center"/>
                    <w:rPr>
                      <w:rFonts w:ascii="宋体" w:hAnsi="宋体" w:cs="宋体"/>
                      <w:color w:val="auto"/>
                      <w:sz w:val="24"/>
                      <w:szCs w:val="24"/>
                    </w:rPr>
                  </w:pPr>
                  <w:r>
                    <w:rPr>
                      <w:rFonts w:hint="eastAsia" w:ascii="宋体" w:hAnsi="宋体" w:cs="宋体"/>
                      <w:color w:val="auto"/>
                      <w:sz w:val="24"/>
                      <w:szCs w:val="24"/>
                    </w:rPr>
                    <w:t>人力资源部相关表格文件下载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pct"/>
                  <w:vMerge w:val="continue"/>
                </w:tcPr>
                <w:p>
                  <w:pPr>
                    <w:pStyle w:val="14"/>
                    <w:spacing w:line="240" w:lineRule="auto"/>
                    <w:jc w:val="center"/>
                    <w:rPr>
                      <w:rFonts w:ascii="宋体" w:hAnsi="宋体" w:cs="宋体"/>
                      <w:color w:val="auto"/>
                      <w:sz w:val="24"/>
                      <w:szCs w:val="24"/>
                    </w:rPr>
                  </w:pPr>
                </w:p>
              </w:tc>
              <w:tc>
                <w:tcPr>
                  <w:tcW w:w="1731" w:type="pct"/>
                  <w:vMerge w:val="continue"/>
                </w:tcPr>
                <w:p>
                  <w:pPr>
                    <w:pStyle w:val="14"/>
                    <w:spacing w:line="240" w:lineRule="auto"/>
                    <w:jc w:val="center"/>
                    <w:rPr>
                      <w:rFonts w:ascii="宋体" w:hAnsi="宋体" w:cs="宋体"/>
                      <w:color w:val="auto"/>
                      <w:sz w:val="24"/>
                      <w:szCs w:val="24"/>
                    </w:rPr>
                  </w:pPr>
                </w:p>
              </w:tc>
              <w:tc>
                <w:tcPr>
                  <w:tcW w:w="2694" w:type="pct"/>
                </w:tcPr>
                <w:p>
                  <w:pPr>
                    <w:pStyle w:val="14"/>
                    <w:spacing w:line="240" w:lineRule="auto"/>
                    <w:jc w:val="center"/>
                    <w:rPr>
                      <w:rFonts w:ascii="宋体" w:hAnsi="宋体" w:cs="宋体"/>
                      <w:color w:val="auto"/>
                      <w:sz w:val="24"/>
                      <w:szCs w:val="24"/>
                    </w:rPr>
                  </w:pPr>
                  <w:r>
                    <w:rPr>
                      <w:rFonts w:hint="eastAsia" w:ascii="宋体" w:hAnsi="宋体" w:cs="宋体"/>
                      <w:color w:val="auto"/>
                      <w:sz w:val="24"/>
                      <w:szCs w:val="24"/>
                    </w:rPr>
                    <w:t>医院接受社会捐助相关文件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pct"/>
                  <w:vMerge w:val="continue"/>
                </w:tcPr>
                <w:p>
                  <w:pPr>
                    <w:pStyle w:val="14"/>
                    <w:spacing w:line="240" w:lineRule="auto"/>
                    <w:jc w:val="center"/>
                    <w:rPr>
                      <w:rFonts w:ascii="宋体" w:hAnsi="宋体" w:cs="宋体"/>
                      <w:color w:val="auto"/>
                      <w:sz w:val="24"/>
                      <w:szCs w:val="24"/>
                    </w:rPr>
                  </w:pPr>
                </w:p>
              </w:tc>
              <w:tc>
                <w:tcPr>
                  <w:tcW w:w="1731" w:type="pct"/>
                  <w:vMerge w:val="continue"/>
                </w:tcPr>
                <w:p>
                  <w:pPr>
                    <w:pStyle w:val="14"/>
                    <w:spacing w:line="240" w:lineRule="auto"/>
                    <w:jc w:val="center"/>
                    <w:rPr>
                      <w:rFonts w:ascii="宋体" w:hAnsi="宋体" w:cs="宋体"/>
                      <w:color w:val="auto"/>
                      <w:sz w:val="24"/>
                      <w:szCs w:val="24"/>
                    </w:rPr>
                  </w:pPr>
                </w:p>
              </w:tc>
              <w:tc>
                <w:tcPr>
                  <w:tcW w:w="2694" w:type="pct"/>
                </w:tcPr>
                <w:p>
                  <w:pPr>
                    <w:pStyle w:val="14"/>
                    <w:spacing w:line="240" w:lineRule="auto"/>
                    <w:jc w:val="center"/>
                    <w:rPr>
                      <w:rFonts w:ascii="宋体" w:hAnsi="宋体" w:cs="宋体"/>
                      <w:color w:val="auto"/>
                      <w:sz w:val="24"/>
                      <w:szCs w:val="24"/>
                    </w:rPr>
                  </w:pPr>
                  <w:r>
                    <w:rPr>
                      <w:rFonts w:hint="eastAsia" w:ascii="宋体" w:hAnsi="宋体" w:cs="宋体"/>
                      <w:color w:val="auto"/>
                      <w:sz w:val="24"/>
                      <w:szCs w:val="24"/>
                    </w:rPr>
                    <w:t>出国出境相关表格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pct"/>
                  <w:vMerge w:val="continue"/>
                </w:tcPr>
                <w:p>
                  <w:pPr>
                    <w:pStyle w:val="14"/>
                    <w:spacing w:line="240" w:lineRule="auto"/>
                    <w:jc w:val="center"/>
                    <w:rPr>
                      <w:rFonts w:ascii="宋体" w:hAnsi="宋体" w:cs="宋体"/>
                      <w:color w:val="auto"/>
                      <w:sz w:val="24"/>
                      <w:szCs w:val="24"/>
                    </w:rPr>
                  </w:pPr>
                </w:p>
              </w:tc>
              <w:tc>
                <w:tcPr>
                  <w:tcW w:w="1731" w:type="pct"/>
                  <w:vMerge w:val="continue"/>
                </w:tcPr>
                <w:p>
                  <w:pPr>
                    <w:pStyle w:val="14"/>
                    <w:spacing w:line="240" w:lineRule="auto"/>
                    <w:jc w:val="center"/>
                    <w:rPr>
                      <w:rFonts w:ascii="宋体" w:hAnsi="宋体" w:cs="宋体"/>
                      <w:color w:val="auto"/>
                      <w:sz w:val="24"/>
                      <w:szCs w:val="24"/>
                    </w:rPr>
                  </w:pPr>
                </w:p>
              </w:tc>
              <w:tc>
                <w:tcPr>
                  <w:tcW w:w="2694" w:type="pct"/>
                </w:tcPr>
                <w:p>
                  <w:pPr>
                    <w:pStyle w:val="14"/>
                    <w:spacing w:line="240" w:lineRule="auto"/>
                    <w:jc w:val="center"/>
                    <w:rPr>
                      <w:rFonts w:ascii="宋体" w:hAnsi="宋体" w:cs="宋体"/>
                      <w:color w:val="auto"/>
                      <w:sz w:val="24"/>
                      <w:szCs w:val="24"/>
                    </w:rPr>
                  </w:pPr>
                  <w:r>
                    <w:rPr>
                      <w:rFonts w:hint="eastAsia" w:ascii="宋体" w:hAnsi="宋体" w:cs="宋体"/>
                      <w:color w:val="auto"/>
                      <w:sz w:val="24"/>
                      <w:szCs w:val="24"/>
                    </w:rPr>
                    <w:t>职称晋升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pct"/>
                  <w:vMerge w:val="restart"/>
                </w:tcPr>
                <w:p>
                  <w:pPr>
                    <w:pStyle w:val="14"/>
                    <w:spacing w:line="240" w:lineRule="auto"/>
                    <w:jc w:val="center"/>
                    <w:rPr>
                      <w:rFonts w:ascii="宋体" w:hAnsi="宋体" w:cs="宋体"/>
                      <w:color w:val="auto"/>
                      <w:sz w:val="24"/>
                      <w:szCs w:val="24"/>
                    </w:rPr>
                  </w:pPr>
                  <w:r>
                    <w:rPr>
                      <w:rFonts w:hint="eastAsia" w:ascii="宋体" w:hAnsi="宋体" w:cs="宋体"/>
                      <w:color w:val="auto"/>
                      <w:sz w:val="24"/>
                      <w:szCs w:val="24"/>
                    </w:rPr>
                    <w:t>7</w:t>
                  </w:r>
                </w:p>
              </w:tc>
              <w:tc>
                <w:tcPr>
                  <w:tcW w:w="1731" w:type="pct"/>
                  <w:vMerge w:val="restart"/>
                </w:tcPr>
                <w:p>
                  <w:pPr>
                    <w:pStyle w:val="14"/>
                    <w:spacing w:line="240" w:lineRule="auto"/>
                    <w:jc w:val="center"/>
                    <w:rPr>
                      <w:rFonts w:ascii="宋体" w:hAnsi="宋体" w:cs="宋体"/>
                      <w:color w:val="auto"/>
                      <w:sz w:val="24"/>
                      <w:szCs w:val="24"/>
                    </w:rPr>
                  </w:pPr>
                  <w:r>
                    <w:rPr>
                      <w:rFonts w:hint="eastAsia" w:ascii="宋体" w:hAnsi="宋体" w:cs="宋体"/>
                      <w:color w:val="auto"/>
                      <w:sz w:val="24"/>
                      <w:szCs w:val="24"/>
                    </w:rPr>
                    <w:t>合作交流</w:t>
                  </w:r>
                </w:p>
              </w:tc>
              <w:tc>
                <w:tcPr>
                  <w:tcW w:w="2694" w:type="pct"/>
                </w:tcPr>
                <w:p>
                  <w:pPr>
                    <w:pStyle w:val="14"/>
                    <w:spacing w:line="240" w:lineRule="auto"/>
                    <w:jc w:val="center"/>
                    <w:rPr>
                      <w:rFonts w:ascii="宋体" w:hAnsi="宋体" w:cs="宋体"/>
                      <w:color w:val="auto"/>
                      <w:sz w:val="24"/>
                      <w:szCs w:val="24"/>
                    </w:rPr>
                  </w:pPr>
                  <w:r>
                    <w:rPr>
                      <w:rFonts w:hint="eastAsia" w:ascii="宋体" w:hAnsi="宋体" w:cs="宋体"/>
                      <w:color w:val="auto"/>
                      <w:sz w:val="24"/>
                      <w:szCs w:val="24"/>
                    </w:rPr>
                    <w:t>国际交流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pct"/>
                  <w:vMerge w:val="continue"/>
                </w:tcPr>
                <w:p>
                  <w:pPr>
                    <w:pStyle w:val="14"/>
                    <w:spacing w:line="240" w:lineRule="auto"/>
                    <w:jc w:val="center"/>
                    <w:rPr>
                      <w:rFonts w:ascii="宋体" w:hAnsi="宋体" w:cs="宋体"/>
                      <w:color w:val="auto"/>
                      <w:sz w:val="24"/>
                      <w:szCs w:val="24"/>
                    </w:rPr>
                  </w:pPr>
                </w:p>
              </w:tc>
              <w:tc>
                <w:tcPr>
                  <w:tcW w:w="1731" w:type="pct"/>
                  <w:vMerge w:val="continue"/>
                </w:tcPr>
                <w:p>
                  <w:pPr>
                    <w:pStyle w:val="14"/>
                    <w:spacing w:line="240" w:lineRule="auto"/>
                    <w:jc w:val="center"/>
                    <w:rPr>
                      <w:rFonts w:ascii="宋体" w:hAnsi="宋体" w:cs="宋体"/>
                      <w:color w:val="auto"/>
                      <w:sz w:val="24"/>
                      <w:szCs w:val="24"/>
                    </w:rPr>
                  </w:pPr>
                </w:p>
              </w:tc>
              <w:tc>
                <w:tcPr>
                  <w:tcW w:w="2694" w:type="pct"/>
                </w:tcPr>
                <w:p>
                  <w:pPr>
                    <w:pStyle w:val="14"/>
                    <w:spacing w:line="240" w:lineRule="auto"/>
                    <w:jc w:val="center"/>
                    <w:rPr>
                      <w:rFonts w:ascii="宋体" w:hAnsi="宋体" w:cs="宋体"/>
                      <w:color w:val="auto"/>
                      <w:sz w:val="24"/>
                      <w:szCs w:val="24"/>
                    </w:rPr>
                  </w:pPr>
                  <w:r>
                    <w:rPr>
                      <w:rFonts w:hint="eastAsia" w:ascii="宋体" w:hAnsi="宋体" w:cs="宋体"/>
                      <w:color w:val="auto"/>
                      <w:sz w:val="24"/>
                      <w:szCs w:val="24"/>
                    </w:rPr>
                    <w:t>国内交流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pct"/>
                  <w:vMerge w:val="restart"/>
                </w:tcPr>
                <w:p>
                  <w:pPr>
                    <w:pStyle w:val="14"/>
                    <w:spacing w:line="240" w:lineRule="auto"/>
                    <w:jc w:val="center"/>
                    <w:rPr>
                      <w:rFonts w:ascii="宋体" w:hAnsi="宋体" w:cs="宋体"/>
                      <w:color w:val="auto"/>
                      <w:sz w:val="24"/>
                      <w:szCs w:val="24"/>
                    </w:rPr>
                  </w:pPr>
                  <w:r>
                    <w:rPr>
                      <w:rFonts w:hint="eastAsia" w:ascii="宋体" w:hAnsi="宋体" w:cs="宋体"/>
                      <w:color w:val="auto"/>
                      <w:sz w:val="24"/>
                      <w:szCs w:val="24"/>
                    </w:rPr>
                    <w:t>8</w:t>
                  </w:r>
                </w:p>
              </w:tc>
              <w:tc>
                <w:tcPr>
                  <w:tcW w:w="1731" w:type="pct"/>
                  <w:vMerge w:val="restart"/>
                </w:tcPr>
                <w:p>
                  <w:pPr>
                    <w:pStyle w:val="14"/>
                    <w:spacing w:line="240" w:lineRule="auto"/>
                    <w:jc w:val="center"/>
                    <w:rPr>
                      <w:rFonts w:ascii="宋体" w:hAnsi="宋体" w:cs="宋体"/>
                      <w:color w:val="auto"/>
                      <w:sz w:val="24"/>
                      <w:szCs w:val="24"/>
                    </w:rPr>
                  </w:pPr>
                  <w:r>
                    <w:rPr>
                      <w:rFonts w:hint="eastAsia" w:ascii="宋体" w:hAnsi="宋体" w:cs="宋体"/>
                      <w:color w:val="auto"/>
                      <w:sz w:val="24"/>
                      <w:szCs w:val="24"/>
                    </w:rPr>
                    <w:t>党团建设</w:t>
                  </w:r>
                </w:p>
              </w:tc>
              <w:tc>
                <w:tcPr>
                  <w:tcW w:w="2694" w:type="pct"/>
                </w:tcPr>
                <w:p>
                  <w:pPr>
                    <w:pStyle w:val="14"/>
                    <w:spacing w:line="240" w:lineRule="auto"/>
                    <w:jc w:val="center"/>
                    <w:rPr>
                      <w:rFonts w:ascii="宋体" w:hAnsi="宋体" w:cs="宋体"/>
                      <w:color w:val="auto"/>
                      <w:sz w:val="24"/>
                      <w:szCs w:val="24"/>
                    </w:rPr>
                  </w:pPr>
                  <w:r>
                    <w:rPr>
                      <w:rFonts w:hint="eastAsia" w:ascii="宋体" w:hAnsi="宋体" w:cs="宋体"/>
                      <w:color w:val="auto"/>
                      <w:sz w:val="24"/>
                      <w:szCs w:val="24"/>
                    </w:rPr>
                    <w:t>党建工作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pct"/>
                  <w:vMerge w:val="continue"/>
                </w:tcPr>
                <w:p>
                  <w:pPr>
                    <w:pStyle w:val="14"/>
                    <w:spacing w:line="240" w:lineRule="auto"/>
                    <w:jc w:val="center"/>
                    <w:rPr>
                      <w:rFonts w:ascii="宋体" w:hAnsi="宋体" w:cs="宋体"/>
                      <w:color w:val="auto"/>
                      <w:sz w:val="24"/>
                      <w:szCs w:val="24"/>
                    </w:rPr>
                  </w:pPr>
                </w:p>
              </w:tc>
              <w:tc>
                <w:tcPr>
                  <w:tcW w:w="1731" w:type="pct"/>
                  <w:vMerge w:val="continue"/>
                </w:tcPr>
                <w:p>
                  <w:pPr>
                    <w:pStyle w:val="14"/>
                    <w:spacing w:line="240" w:lineRule="auto"/>
                    <w:jc w:val="center"/>
                    <w:rPr>
                      <w:rFonts w:ascii="宋体" w:hAnsi="宋体" w:cs="宋体"/>
                      <w:color w:val="auto"/>
                      <w:sz w:val="24"/>
                      <w:szCs w:val="24"/>
                    </w:rPr>
                  </w:pPr>
                </w:p>
              </w:tc>
              <w:tc>
                <w:tcPr>
                  <w:tcW w:w="2694" w:type="pct"/>
                </w:tcPr>
                <w:p>
                  <w:pPr>
                    <w:pStyle w:val="14"/>
                    <w:spacing w:line="240" w:lineRule="auto"/>
                    <w:jc w:val="center"/>
                    <w:rPr>
                      <w:rFonts w:ascii="宋体" w:hAnsi="宋体" w:cs="宋体"/>
                      <w:color w:val="auto"/>
                      <w:sz w:val="24"/>
                      <w:szCs w:val="24"/>
                    </w:rPr>
                  </w:pPr>
                  <w:r>
                    <w:rPr>
                      <w:rFonts w:hint="eastAsia" w:ascii="宋体" w:hAnsi="宋体" w:cs="宋体"/>
                      <w:color w:val="auto"/>
                      <w:sz w:val="24"/>
                      <w:szCs w:val="24"/>
                    </w:rPr>
                    <w:t>精神文明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pct"/>
                  <w:vMerge w:val="continue"/>
                </w:tcPr>
                <w:p>
                  <w:pPr>
                    <w:pStyle w:val="14"/>
                    <w:spacing w:line="240" w:lineRule="auto"/>
                    <w:jc w:val="center"/>
                    <w:rPr>
                      <w:rFonts w:ascii="宋体" w:hAnsi="宋体" w:cs="宋体"/>
                      <w:color w:val="auto"/>
                      <w:sz w:val="24"/>
                      <w:szCs w:val="24"/>
                    </w:rPr>
                  </w:pPr>
                </w:p>
              </w:tc>
              <w:tc>
                <w:tcPr>
                  <w:tcW w:w="1731" w:type="pct"/>
                  <w:vMerge w:val="continue"/>
                </w:tcPr>
                <w:p>
                  <w:pPr>
                    <w:pStyle w:val="14"/>
                    <w:spacing w:line="240" w:lineRule="auto"/>
                    <w:jc w:val="center"/>
                    <w:rPr>
                      <w:rFonts w:ascii="宋体" w:hAnsi="宋体" w:cs="宋体"/>
                      <w:color w:val="auto"/>
                      <w:sz w:val="24"/>
                      <w:szCs w:val="24"/>
                    </w:rPr>
                  </w:pPr>
                </w:p>
              </w:tc>
              <w:tc>
                <w:tcPr>
                  <w:tcW w:w="2694" w:type="pct"/>
                </w:tcPr>
                <w:p>
                  <w:pPr>
                    <w:pStyle w:val="14"/>
                    <w:spacing w:line="240" w:lineRule="auto"/>
                    <w:jc w:val="center"/>
                    <w:rPr>
                      <w:rFonts w:ascii="宋体" w:hAnsi="宋体" w:cs="宋体"/>
                      <w:color w:val="auto"/>
                      <w:sz w:val="24"/>
                      <w:szCs w:val="24"/>
                    </w:rPr>
                  </w:pPr>
                  <w:r>
                    <w:rPr>
                      <w:rFonts w:hint="eastAsia" w:ascii="宋体" w:hAnsi="宋体" w:cs="宋体"/>
                      <w:color w:val="auto"/>
                      <w:sz w:val="24"/>
                      <w:szCs w:val="24"/>
                    </w:rPr>
                    <w:t>团徽闪耀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pct"/>
                  <w:vMerge w:val="continue"/>
                </w:tcPr>
                <w:p>
                  <w:pPr>
                    <w:pStyle w:val="14"/>
                    <w:spacing w:line="240" w:lineRule="auto"/>
                    <w:jc w:val="center"/>
                    <w:rPr>
                      <w:rFonts w:ascii="宋体" w:hAnsi="宋体" w:cs="宋体"/>
                      <w:color w:val="auto"/>
                      <w:sz w:val="24"/>
                      <w:szCs w:val="24"/>
                    </w:rPr>
                  </w:pPr>
                </w:p>
              </w:tc>
              <w:tc>
                <w:tcPr>
                  <w:tcW w:w="1731" w:type="pct"/>
                  <w:vMerge w:val="continue"/>
                </w:tcPr>
                <w:p>
                  <w:pPr>
                    <w:pStyle w:val="14"/>
                    <w:spacing w:line="240" w:lineRule="auto"/>
                    <w:jc w:val="center"/>
                    <w:rPr>
                      <w:rFonts w:ascii="宋体" w:hAnsi="宋体" w:cs="宋体"/>
                      <w:color w:val="auto"/>
                      <w:sz w:val="24"/>
                      <w:szCs w:val="24"/>
                    </w:rPr>
                  </w:pPr>
                </w:p>
              </w:tc>
              <w:tc>
                <w:tcPr>
                  <w:tcW w:w="2694" w:type="pct"/>
                </w:tcPr>
                <w:p>
                  <w:pPr>
                    <w:pStyle w:val="14"/>
                    <w:spacing w:line="240" w:lineRule="auto"/>
                    <w:jc w:val="center"/>
                    <w:rPr>
                      <w:rFonts w:ascii="宋体" w:hAnsi="宋体" w:cs="宋体"/>
                      <w:color w:val="auto"/>
                      <w:sz w:val="24"/>
                      <w:szCs w:val="24"/>
                    </w:rPr>
                  </w:pPr>
                  <w:r>
                    <w:rPr>
                      <w:rFonts w:hint="eastAsia" w:ascii="宋体" w:hAnsi="宋体" w:cs="宋体"/>
                      <w:color w:val="auto"/>
                      <w:sz w:val="24"/>
                      <w:szCs w:val="24"/>
                    </w:rPr>
                    <w:t>统战工作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75" w:type="pct"/>
                </w:tcPr>
                <w:p>
                  <w:pPr>
                    <w:pStyle w:val="14"/>
                    <w:spacing w:line="240" w:lineRule="auto"/>
                    <w:jc w:val="center"/>
                    <w:rPr>
                      <w:rFonts w:ascii="宋体" w:hAnsi="宋体" w:cs="宋体"/>
                      <w:color w:val="auto"/>
                      <w:sz w:val="24"/>
                      <w:szCs w:val="24"/>
                    </w:rPr>
                  </w:pPr>
                  <w:r>
                    <w:rPr>
                      <w:rFonts w:hint="eastAsia" w:ascii="宋体" w:hAnsi="宋体" w:cs="宋体"/>
                      <w:color w:val="auto"/>
                      <w:sz w:val="24"/>
                      <w:szCs w:val="24"/>
                    </w:rPr>
                    <w:t>9</w:t>
                  </w:r>
                </w:p>
              </w:tc>
              <w:tc>
                <w:tcPr>
                  <w:tcW w:w="1731" w:type="pct"/>
                </w:tcPr>
                <w:p>
                  <w:pPr>
                    <w:pStyle w:val="14"/>
                    <w:spacing w:line="240" w:lineRule="auto"/>
                    <w:jc w:val="center"/>
                    <w:rPr>
                      <w:rFonts w:ascii="宋体" w:hAnsi="宋体" w:cs="宋体"/>
                      <w:color w:val="auto"/>
                      <w:sz w:val="24"/>
                      <w:szCs w:val="24"/>
                    </w:rPr>
                  </w:pPr>
                  <w:r>
                    <w:rPr>
                      <w:rFonts w:hint="eastAsia" w:ascii="宋体" w:hAnsi="宋体" w:cs="宋体"/>
                      <w:color w:val="auto"/>
                      <w:sz w:val="24"/>
                      <w:szCs w:val="24"/>
                    </w:rPr>
                    <w:t>法制天地</w:t>
                  </w:r>
                </w:p>
              </w:tc>
              <w:tc>
                <w:tcPr>
                  <w:tcW w:w="2694" w:type="pct"/>
                </w:tcPr>
                <w:p>
                  <w:pPr>
                    <w:pStyle w:val="14"/>
                    <w:spacing w:line="240" w:lineRule="auto"/>
                    <w:jc w:val="center"/>
                    <w:rPr>
                      <w:rFonts w:ascii="宋体" w:hAnsi="宋体" w:cs="宋体"/>
                      <w:color w:val="auto"/>
                      <w:sz w:val="24"/>
                      <w:szCs w:val="24"/>
                    </w:rPr>
                  </w:pPr>
                  <w:r>
                    <w:rPr>
                      <w:rFonts w:hint="eastAsia" w:ascii="宋体" w:hAnsi="宋体" w:cs="宋体"/>
                      <w:color w:val="auto"/>
                      <w:sz w:val="24"/>
                      <w:szCs w:val="24"/>
                    </w:rPr>
                    <w:t>政策法规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575" w:type="pct"/>
                  <w:vMerge w:val="restart"/>
                </w:tcPr>
                <w:p>
                  <w:pPr>
                    <w:pStyle w:val="14"/>
                    <w:spacing w:line="240" w:lineRule="auto"/>
                    <w:jc w:val="center"/>
                    <w:rPr>
                      <w:rFonts w:ascii="宋体" w:hAnsi="宋体" w:cs="宋体"/>
                      <w:color w:val="auto"/>
                      <w:sz w:val="24"/>
                      <w:szCs w:val="24"/>
                    </w:rPr>
                  </w:pPr>
                  <w:r>
                    <w:rPr>
                      <w:rFonts w:hint="eastAsia" w:ascii="宋体" w:hAnsi="宋体" w:cs="宋体"/>
                      <w:color w:val="auto"/>
                      <w:sz w:val="24"/>
                      <w:szCs w:val="24"/>
                    </w:rPr>
                    <w:t>10</w:t>
                  </w:r>
                </w:p>
              </w:tc>
              <w:tc>
                <w:tcPr>
                  <w:tcW w:w="1731" w:type="pct"/>
                  <w:vMerge w:val="restart"/>
                </w:tcPr>
                <w:p>
                  <w:pPr>
                    <w:pStyle w:val="14"/>
                    <w:spacing w:line="240" w:lineRule="auto"/>
                    <w:jc w:val="center"/>
                    <w:rPr>
                      <w:rFonts w:ascii="宋体" w:hAnsi="宋体" w:cs="宋体"/>
                      <w:color w:val="auto"/>
                      <w:sz w:val="24"/>
                      <w:szCs w:val="24"/>
                    </w:rPr>
                  </w:pPr>
                  <w:r>
                    <w:rPr>
                      <w:rFonts w:hint="eastAsia" w:ascii="宋体" w:hAnsi="宋体" w:cs="宋体"/>
                      <w:color w:val="auto"/>
                      <w:sz w:val="24"/>
                      <w:szCs w:val="24"/>
                    </w:rPr>
                    <w:t>工会园地</w:t>
                  </w:r>
                </w:p>
              </w:tc>
              <w:tc>
                <w:tcPr>
                  <w:tcW w:w="2694" w:type="pct"/>
                </w:tcPr>
                <w:p>
                  <w:pPr>
                    <w:pStyle w:val="14"/>
                    <w:spacing w:line="240" w:lineRule="auto"/>
                    <w:jc w:val="center"/>
                    <w:rPr>
                      <w:rFonts w:ascii="宋体" w:hAnsi="宋体" w:cs="宋体"/>
                      <w:color w:val="auto"/>
                      <w:sz w:val="24"/>
                      <w:szCs w:val="24"/>
                    </w:rPr>
                  </w:pPr>
                  <w:r>
                    <w:rPr>
                      <w:rFonts w:hint="eastAsia" w:ascii="宋体" w:hAnsi="宋体" w:cs="宋体"/>
                      <w:color w:val="auto"/>
                      <w:sz w:val="24"/>
                      <w:szCs w:val="24"/>
                    </w:rPr>
                    <w:t>民主管理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pct"/>
                  <w:vMerge w:val="continue"/>
                </w:tcPr>
                <w:p>
                  <w:pPr>
                    <w:pStyle w:val="14"/>
                    <w:spacing w:line="240" w:lineRule="auto"/>
                    <w:jc w:val="center"/>
                    <w:rPr>
                      <w:rFonts w:ascii="宋体" w:hAnsi="宋体" w:cs="宋体"/>
                      <w:color w:val="auto"/>
                      <w:sz w:val="24"/>
                      <w:szCs w:val="24"/>
                    </w:rPr>
                  </w:pPr>
                </w:p>
              </w:tc>
              <w:tc>
                <w:tcPr>
                  <w:tcW w:w="1731" w:type="pct"/>
                  <w:vMerge w:val="continue"/>
                </w:tcPr>
                <w:p>
                  <w:pPr>
                    <w:pStyle w:val="14"/>
                    <w:spacing w:line="240" w:lineRule="auto"/>
                    <w:jc w:val="center"/>
                    <w:rPr>
                      <w:rFonts w:ascii="宋体" w:hAnsi="宋体" w:cs="宋体"/>
                      <w:color w:val="auto"/>
                      <w:sz w:val="24"/>
                      <w:szCs w:val="24"/>
                    </w:rPr>
                  </w:pPr>
                </w:p>
              </w:tc>
              <w:tc>
                <w:tcPr>
                  <w:tcW w:w="2694" w:type="pct"/>
                </w:tcPr>
                <w:p>
                  <w:pPr>
                    <w:pStyle w:val="14"/>
                    <w:spacing w:line="240" w:lineRule="auto"/>
                    <w:jc w:val="center"/>
                    <w:rPr>
                      <w:rFonts w:ascii="宋体" w:hAnsi="宋体" w:cs="宋体"/>
                      <w:color w:val="auto"/>
                      <w:sz w:val="24"/>
                      <w:szCs w:val="24"/>
                    </w:rPr>
                  </w:pPr>
                  <w:r>
                    <w:rPr>
                      <w:rFonts w:hint="eastAsia" w:ascii="宋体" w:hAnsi="宋体" w:cs="宋体"/>
                      <w:color w:val="auto"/>
                      <w:sz w:val="24"/>
                      <w:szCs w:val="24"/>
                    </w:rPr>
                    <w:t>职工之家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pct"/>
                  <w:vMerge w:val="continue"/>
                </w:tcPr>
                <w:p>
                  <w:pPr>
                    <w:pStyle w:val="14"/>
                    <w:spacing w:line="240" w:lineRule="auto"/>
                    <w:jc w:val="center"/>
                    <w:rPr>
                      <w:rFonts w:ascii="宋体" w:hAnsi="宋体" w:cs="宋体"/>
                      <w:color w:val="auto"/>
                      <w:sz w:val="24"/>
                      <w:szCs w:val="24"/>
                    </w:rPr>
                  </w:pPr>
                </w:p>
              </w:tc>
              <w:tc>
                <w:tcPr>
                  <w:tcW w:w="1731" w:type="pct"/>
                  <w:vMerge w:val="continue"/>
                </w:tcPr>
                <w:p>
                  <w:pPr>
                    <w:pStyle w:val="14"/>
                    <w:spacing w:line="240" w:lineRule="auto"/>
                    <w:jc w:val="center"/>
                    <w:rPr>
                      <w:rFonts w:ascii="宋体" w:hAnsi="宋体" w:cs="宋体"/>
                      <w:color w:val="auto"/>
                      <w:sz w:val="24"/>
                      <w:szCs w:val="24"/>
                    </w:rPr>
                  </w:pPr>
                </w:p>
              </w:tc>
              <w:tc>
                <w:tcPr>
                  <w:tcW w:w="2694" w:type="pct"/>
                </w:tcPr>
                <w:p>
                  <w:pPr>
                    <w:pStyle w:val="14"/>
                    <w:spacing w:line="240" w:lineRule="auto"/>
                    <w:jc w:val="center"/>
                    <w:rPr>
                      <w:rFonts w:ascii="宋体" w:hAnsi="宋体" w:cs="宋体"/>
                      <w:color w:val="auto"/>
                      <w:sz w:val="24"/>
                      <w:szCs w:val="24"/>
                    </w:rPr>
                  </w:pPr>
                  <w:r>
                    <w:rPr>
                      <w:rFonts w:hint="eastAsia" w:ascii="宋体" w:hAnsi="宋体" w:cs="宋体"/>
                      <w:color w:val="auto"/>
                      <w:sz w:val="24"/>
                      <w:szCs w:val="24"/>
                    </w:rPr>
                    <w:t>工会信箱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pct"/>
                  <w:vMerge w:val="continue"/>
                </w:tcPr>
                <w:p>
                  <w:pPr>
                    <w:pStyle w:val="14"/>
                    <w:spacing w:line="240" w:lineRule="auto"/>
                    <w:jc w:val="center"/>
                    <w:rPr>
                      <w:rFonts w:ascii="宋体" w:hAnsi="宋体" w:cs="宋体"/>
                      <w:color w:val="auto"/>
                      <w:sz w:val="24"/>
                      <w:szCs w:val="24"/>
                    </w:rPr>
                  </w:pPr>
                </w:p>
              </w:tc>
              <w:tc>
                <w:tcPr>
                  <w:tcW w:w="1731" w:type="pct"/>
                  <w:vMerge w:val="continue"/>
                </w:tcPr>
                <w:p>
                  <w:pPr>
                    <w:pStyle w:val="14"/>
                    <w:spacing w:line="240" w:lineRule="auto"/>
                    <w:jc w:val="center"/>
                    <w:rPr>
                      <w:rFonts w:ascii="宋体" w:hAnsi="宋体" w:cs="宋体"/>
                      <w:color w:val="auto"/>
                      <w:sz w:val="24"/>
                      <w:szCs w:val="24"/>
                    </w:rPr>
                  </w:pPr>
                </w:p>
              </w:tc>
              <w:tc>
                <w:tcPr>
                  <w:tcW w:w="2694" w:type="pct"/>
                </w:tcPr>
                <w:p>
                  <w:pPr>
                    <w:pStyle w:val="14"/>
                    <w:spacing w:line="240" w:lineRule="auto"/>
                    <w:jc w:val="center"/>
                    <w:rPr>
                      <w:rFonts w:ascii="宋体" w:hAnsi="宋体" w:cs="宋体"/>
                      <w:color w:val="auto"/>
                      <w:sz w:val="24"/>
                      <w:szCs w:val="24"/>
                    </w:rPr>
                  </w:pPr>
                  <w:r>
                    <w:rPr>
                      <w:rFonts w:hint="eastAsia" w:ascii="宋体" w:hAnsi="宋体" w:cs="宋体"/>
                      <w:color w:val="auto"/>
                      <w:sz w:val="24"/>
                      <w:szCs w:val="24"/>
                    </w:rPr>
                    <w:t>活动相册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pct"/>
                </w:tcPr>
                <w:p>
                  <w:pPr>
                    <w:pStyle w:val="14"/>
                    <w:spacing w:line="240" w:lineRule="auto"/>
                    <w:jc w:val="center"/>
                    <w:rPr>
                      <w:rFonts w:ascii="宋体" w:hAnsi="宋体" w:cs="宋体"/>
                      <w:color w:val="auto"/>
                      <w:sz w:val="24"/>
                      <w:szCs w:val="24"/>
                    </w:rPr>
                  </w:pPr>
                  <w:r>
                    <w:rPr>
                      <w:rFonts w:hint="eastAsia" w:ascii="宋体" w:hAnsi="宋体" w:cs="宋体"/>
                      <w:color w:val="auto"/>
                      <w:sz w:val="24"/>
                      <w:szCs w:val="24"/>
                    </w:rPr>
                    <w:t>11</w:t>
                  </w:r>
                </w:p>
              </w:tc>
              <w:tc>
                <w:tcPr>
                  <w:tcW w:w="1731" w:type="pct"/>
                </w:tcPr>
                <w:p>
                  <w:pPr>
                    <w:pStyle w:val="14"/>
                    <w:spacing w:line="240" w:lineRule="auto"/>
                    <w:jc w:val="center"/>
                    <w:rPr>
                      <w:rFonts w:ascii="宋体" w:hAnsi="宋体" w:cs="宋体"/>
                      <w:color w:val="auto"/>
                      <w:sz w:val="24"/>
                      <w:szCs w:val="24"/>
                    </w:rPr>
                  </w:pPr>
                  <w:r>
                    <w:rPr>
                      <w:rFonts w:hint="eastAsia" w:ascii="宋体" w:hAnsi="宋体" w:cs="宋体"/>
                      <w:color w:val="auto"/>
                      <w:sz w:val="24"/>
                      <w:szCs w:val="24"/>
                    </w:rPr>
                    <w:t>院长书记信箱</w:t>
                  </w:r>
                </w:p>
              </w:tc>
              <w:tc>
                <w:tcPr>
                  <w:tcW w:w="2694" w:type="pct"/>
                </w:tcPr>
                <w:p>
                  <w:pPr>
                    <w:pStyle w:val="14"/>
                    <w:spacing w:line="240" w:lineRule="auto"/>
                    <w:jc w:val="center"/>
                    <w:rPr>
                      <w:rFonts w:ascii="宋体" w:hAnsi="宋体" w:cs="宋体"/>
                      <w:color w:val="auto"/>
                      <w:sz w:val="24"/>
                      <w:szCs w:val="24"/>
                    </w:rPr>
                  </w:pPr>
                  <w:r>
                    <w:rPr>
                      <w:rFonts w:hint="eastAsia" w:ascii="宋体" w:hAnsi="宋体" w:cs="宋体"/>
                      <w:color w:val="auto"/>
                      <w:sz w:val="24"/>
                      <w:szCs w:val="24"/>
                    </w:rPr>
                    <w:t>院长书记信箱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pct"/>
                  <w:vMerge w:val="restart"/>
                </w:tcPr>
                <w:p>
                  <w:pPr>
                    <w:pStyle w:val="14"/>
                    <w:spacing w:line="240" w:lineRule="auto"/>
                    <w:jc w:val="center"/>
                    <w:rPr>
                      <w:rFonts w:ascii="宋体" w:hAnsi="宋体" w:cs="宋体"/>
                      <w:color w:val="auto"/>
                      <w:sz w:val="24"/>
                      <w:szCs w:val="24"/>
                    </w:rPr>
                  </w:pPr>
                  <w:r>
                    <w:rPr>
                      <w:rFonts w:hint="eastAsia" w:ascii="宋体" w:hAnsi="宋体" w:cs="宋体"/>
                      <w:color w:val="auto"/>
                      <w:sz w:val="24"/>
                      <w:szCs w:val="24"/>
                    </w:rPr>
                    <w:t>12</w:t>
                  </w:r>
                </w:p>
              </w:tc>
              <w:tc>
                <w:tcPr>
                  <w:tcW w:w="1731" w:type="pct"/>
                  <w:vMerge w:val="restart"/>
                </w:tcPr>
                <w:p>
                  <w:pPr>
                    <w:pStyle w:val="14"/>
                    <w:spacing w:line="240" w:lineRule="auto"/>
                    <w:jc w:val="center"/>
                    <w:rPr>
                      <w:rFonts w:ascii="宋体" w:hAnsi="宋体" w:cs="宋体"/>
                      <w:color w:val="auto"/>
                      <w:sz w:val="24"/>
                      <w:szCs w:val="24"/>
                    </w:rPr>
                  </w:pPr>
                  <w:r>
                    <w:rPr>
                      <w:rFonts w:hint="eastAsia" w:ascii="宋体" w:hAnsi="宋体" w:cs="宋体"/>
                      <w:color w:val="auto"/>
                      <w:sz w:val="24"/>
                      <w:szCs w:val="24"/>
                    </w:rPr>
                    <w:t>医院信息化</w:t>
                  </w:r>
                </w:p>
              </w:tc>
              <w:tc>
                <w:tcPr>
                  <w:tcW w:w="2694" w:type="pct"/>
                </w:tcPr>
                <w:p>
                  <w:pPr>
                    <w:pStyle w:val="14"/>
                    <w:spacing w:line="240" w:lineRule="auto"/>
                    <w:jc w:val="center"/>
                    <w:rPr>
                      <w:rFonts w:ascii="宋体" w:hAnsi="宋体" w:cs="宋体"/>
                      <w:color w:val="auto"/>
                      <w:sz w:val="24"/>
                      <w:szCs w:val="24"/>
                    </w:rPr>
                  </w:pPr>
                  <w:r>
                    <w:rPr>
                      <w:rFonts w:hint="eastAsia" w:ascii="宋体" w:hAnsi="宋体" w:cs="宋体"/>
                      <w:color w:val="auto"/>
                      <w:sz w:val="24"/>
                      <w:szCs w:val="24"/>
                    </w:rPr>
                    <w:t>信息化动态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pct"/>
                  <w:vMerge w:val="continue"/>
                </w:tcPr>
                <w:p>
                  <w:pPr>
                    <w:pStyle w:val="14"/>
                    <w:spacing w:line="240" w:lineRule="auto"/>
                    <w:jc w:val="center"/>
                    <w:rPr>
                      <w:rFonts w:ascii="宋体" w:hAnsi="宋体" w:cs="宋体"/>
                      <w:color w:val="auto"/>
                      <w:sz w:val="24"/>
                      <w:szCs w:val="24"/>
                    </w:rPr>
                  </w:pPr>
                </w:p>
              </w:tc>
              <w:tc>
                <w:tcPr>
                  <w:tcW w:w="1731" w:type="pct"/>
                  <w:vMerge w:val="continue"/>
                </w:tcPr>
                <w:p>
                  <w:pPr>
                    <w:pStyle w:val="14"/>
                    <w:spacing w:line="240" w:lineRule="auto"/>
                    <w:jc w:val="center"/>
                    <w:rPr>
                      <w:rFonts w:ascii="宋体" w:hAnsi="宋体" w:cs="宋体"/>
                      <w:color w:val="auto"/>
                      <w:sz w:val="24"/>
                      <w:szCs w:val="24"/>
                    </w:rPr>
                  </w:pPr>
                </w:p>
              </w:tc>
              <w:tc>
                <w:tcPr>
                  <w:tcW w:w="2694" w:type="pct"/>
                </w:tcPr>
                <w:p>
                  <w:pPr>
                    <w:pStyle w:val="14"/>
                    <w:spacing w:line="240" w:lineRule="auto"/>
                    <w:jc w:val="center"/>
                    <w:rPr>
                      <w:rFonts w:ascii="宋体" w:hAnsi="宋体" w:cs="宋体"/>
                      <w:color w:val="auto"/>
                      <w:sz w:val="24"/>
                      <w:szCs w:val="24"/>
                    </w:rPr>
                  </w:pPr>
                  <w:r>
                    <w:rPr>
                      <w:rFonts w:hint="eastAsia" w:ascii="宋体" w:hAnsi="宋体" w:cs="宋体"/>
                      <w:color w:val="auto"/>
                      <w:sz w:val="24"/>
                      <w:szCs w:val="24"/>
                    </w:rPr>
                    <w:t>信息化交流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pct"/>
                  <w:vMerge w:val="continue"/>
                </w:tcPr>
                <w:p>
                  <w:pPr>
                    <w:pStyle w:val="14"/>
                    <w:spacing w:line="240" w:lineRule="auto"/>
                    <w:jc w:val="center"/>
                    <w:rPr>
                      <w:rFonts w:ascii="宋体" w:hAnsi="宋体" w:cs="宋体"/>
                      <w:color w:val="auto"/>
                      <w:sz w:val="24"/>
                      <w:szCs w:val="24"/>
                    </w:rPr>
                  </w:pPr>
                </w:p>
              </w:tc>
              <w:tc>
                <w:tcPr>
                  <w:tcW w:w="1731" w:type="pct"/>
                  <w:vMerge w:val="continue"/>
                </w:tcPr>
                <w:p>
                  <w:pPr>
                    <w:pStyle w:val="14"/>
                    <w:spacing w:line="240" w:lineRule="auto"/>
                    <w:jc w:val="center"/>
                    <w:rPr>
                      <w:rFonts w:ascii="宋体" w:hAnsi="宋体" w:cs="宋体"/>
                      <w:color w:val="auto"/>
                      <w:sz w:val="24"/>
                      <w:szCs w:val="24"/>
                    </w:rPr>
                  </w:pPr>
                </w:p>
              </w:tc>
              <w:tc>
                <w:tcPr>
                  <w:tcW w:w="2694" w:type="pct"/>
                </w:tcPr>
                <w:p>
                  <w:pPr>
                    <w:pStyle w:val="14"/>
                    <w:spacing w:line="240" w:lineRule="auto"/>
                    <w:jc w:val="center"/>
                    <w:rPr>
                      <w:rFonts w:ascii="宋体" w:hAnsi="宋体" w:cs="宋体"/>
                      <w:color w:val="auto"/>
                      <w:sz w:val="24"/>
                      <w:szCs w:val="24"/>
                    </w:rPr>
                  </w:pPr>
                  <w:r>
                    <w:rPr>
                      <w:rFonts w:hint="eastAsia" w:ascii="宋体" w:hAnsi="宋体" w:cs="宋体"/>
                      <w:color w:val="auto"/>
                      <w:sz w:val="24"/>
                      <w:szCs w:val="24"/>
                    </w:rPr>
                    <w:t>相关资料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pct"/>
                </w:tcPr>
                <w:p>
                  <w:pPr>
                    <w:pStyle w:val="14"/>
                    <w:spacing w:line="240" w:lineRule="auto"/>
                    <w:jc w:val="center"/>
                    <w:rPr>
                      <w:rFonts w:ascii="宋体" w:hAnsi="宋体" w:cs="宋体"/>
                      <w:color w:val="auto"/>
                      <w:sz w:val="24"/>
                      <w:szCs w:val="24"/>
                    </w:rPr>
                  </w:pPr>
                  <w:r>
                    <w:rPr>
                      <w:rFonts w:hint="eastAsia" w:ascii="宋体" w:hAnsi="宋体" w:cs="宋体"/>
                      <w:color w:val="auto"/>
                      <w:sz w:val="24"/>
                      <w:szCs w:val="24"/>
                    </w:rPr>
                    <w:t>13</w:t>
                  </w:r>
                </w:p>
              </w:tc>
              <w:tc>
                <w:tcPr>
                  <w:tcW w:w="1731" w:type="pct"/>
                </w:tcPr>
                <w:p>
                  <w:pPr>
                    <w:pStyle w:val="14"/>
                    <w:spacing w:line="240" w:lineRule="auto"/>
                    <w:jc w:val="center"/>
                    <w:rPr>
                      <w:rFonts w:ascii="宋体" w:hAnsi="宋体" w:cs="宋体"/>
                      <w:color w:val="auto"/>
                      <w:sz w:val="24"/>
                      <w:szCs w:val="24"/>
                    </w:rPr>
                  </w:pPr>
                  <w:r>
                    <w:rPr>
                      <w:rFonts w:hint="eastAsia" w:ascii="宋体" w:hAnsi="宋体" w:cs="宋体"/>
                      <w:color w:val="auto"/>
                      <w:sz w:val="24"/>
                      <w:szCs w:val="24"/>
                    </w:rPr>
                    <w:t>文件下载</w:t>
                  </w:r>
                </w:p>
              </w:tc>
              <w:tc>
                <w:tcPr>
                  <w:tcW w:w="2694" w:type="pct"/>
                </w:tcPr>
                <w:p>
                  <w:pPr>
                    <w:pStyle w:val="14"/>
                    <w:spacing w:line="240" w:lineRule="auto"/>
                    <w:jc w:val="center"/>
                    <w:rPr>
                      <w:rFonts w:ascii="宋体" w:hAnsi="宋体" w:cs="宋体"/>
                      <w:color w:val="auto"/>
                      <w:sz w:val="24"/>
                      <w:szCs w:val="24"/>
                    </w:rPr>
                  </w:pPr>
                  <w:r>
                    <w:rPr>
                      <w:rFonts w:hint="eastAsia" w:ascii="宋体" w:hAnsi="宋体" w:cs="宋体"/>
                      <w:color w:val="auto"/>
                      <w:sz w:val="24"/>
                      <w:szCs w:val="24"/>
                    </w:rPr>
                    <w:t>文件下载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5" w:type="pct"/>
                </w:tcPr>
                <w:p>
                  <w:pPr>
                    <w:pStyle w:val="14"/>
                    <w:spacing w:line="240" w:lineRule="auto"/>
                    <w:jc w:val="center"/>
                    <w:rPr>
                      <w:rFonts w:ascii="宋体" w:hAnsi="宋体" w:cs="宋体"/>
                      <w:color w:val="auto"/>
                      <w:sz w:val="24"/>
                      <w:szCs w:val="24"/>
                    </w:rPr>
                  </w:pPr>
                  <w:r>
                    <w:rPr>
                      <w:rFonts w:hint="eastAsia" w:ascii="宋体" w:hAnsi="宋体" w:cs="宋体"/>
                      <w:color w:val="auto"/>
                      <w:sz w:val="24"/>
                      <w:szCs w:val="24"/>
                    </w:rPr>
                    <w:t>14</w:t>
                  </w:r>
                </w:p>
              </w:tc>
              <w:tc>
                <w:tcPr>
                  <w:tcW w:w="1731" w:type="pct"/>
                </w:tcPr>
                <w:p>
                  <w:pPr>
                    <w:pStyle w:val="14"/>
                    <w:spacing w:line="240" w:lineRule="auto"/>
                    <w:jc w:val="center"/>
                    <w:rPr>
                      <w:rFonts w:ascii="宋体" w:hAnsi="宋体" w:cs="宋体"/>
                      <w:color w:val="auto"/>
                      <w:sz w:val="24"/>
                      <w:szCs w:val="24"/>
                    </w:rPr>
                  </w:pPr>
                  <w:r>
                    <w:rPr>
                      <w:rFonts w:hint="eastAsia" w:ascii="宋体" w:hAnsi="宋体" w:cs="宋体"/>
                      <w:color w:val="auto"/>
                      <w:sz w:val="24"/>
                      <w:szCs w:val="24"/>
                    </w:rPr>
                    <w:t>PPT模板专区</w:t>
                  </w:r>
                </w:p>
              </w:tc>
              <w:tc>
                <w:tcPr>
                  <w:tcW w:w="2694" w:type="pct"/>
                </w:tcPr>
                <w:p>
                  <w:pPr>
                    <w:pStyle w:val="14"/>
                    <w:spacing w:line="240" w:lineRule="auto"/>
                    <w:jc w:val="center"/>
                    <w:rPr>
                      <w:rFonts w:ascii="宋体" w:hAnsi="宋体" w:cs="宋体"/>
                      <w:color w:val="auto"/>
                      <w:sz w:val="24"/>
                      <w:szCs w:val="24"/>
                    </w:rPr>
                  </w:pPr>
                  <w:r>
                    <w:rPr>
                      <w:rFonts w:hint="eastAsia" w:ascii="宋体" w:hAnsi="宋体" w:cs="宋体"/>
                      <w:color w:val="auto"/>
                      <w:sz w:val="24"/>
                      <w:szCs w:val="24"/>
                    </w:rPr>
                    <w:t>各类医院PPT模板下载</w:t>
                  </w:r>
                </w:p>
              </w:tc>
            </w:tr>
          </w:tbl>
          <w:p>
            <w:pPr>
              <w:widowControl/>
              <w:rPr>
                <w:rFonts w:ascii="宋体" w:hAnsi="宋体" w:cs="宋体"/>
                <w:color w:val="auto"/>
                <w:kern w:val="0"/>
                <w:sz w:val="24"/>
                <w:szCs w:val="24"/>
              </w:rPr>
            </w:pPr>
          </w:p>
        </w:tc>
      </w:tr>
      <w:tr>
        <w:tblPrEx>
          <w:tblCellMar>
            <w:top w:w="0" w:type="dxa"/>
            <w:left w:w="108" w:type="dxa"/>
            <w:bottom w:w="0" w:type="dxa"/>
            <w:right w:w="108" w:type="dxa"/>
          </w:tblCellMar>
        </w:tblPrEx>
        <w:trPr>
          <w:trHeight w:val="278" w:hRule="atLeast"/>
        </w:trPr>
        <w:tc>
          <w:tcPr>
            <w:tcW w:w="736" w:type="dxa"/>
            <w:tcBorders>
              <w:top w:val="nil"/>
              <w:left w:val="single" w:color="auto" w:sz="8" w:space="0"/>
              <w:bottom w:val="single" w:color="auto" w:sz="8" w:space="0"/>
              <w:right w:val="single" w:color="auto" w:sz="8" w:space="0"/>
            </w:tcBorders>
            <w:shd w:val="clear" w:color="auto" w:fill="auto"/>
          </w:tcPr>
          <w:p>
            <w:pPr>
              <w:widowControl/>
              <w:rPr>
                <w:rFonts w:ascii="宋体" w:hAnsi="宋体" w:cs="宋体"/>
                <w:color w:val="auto"/>
                <w:kern w:val="0"/>
                <w:sz w:val="24"/>
                <w:szCs w:val="24"/>
              </w:rPr>
            </w:pPr>
            <w:r>
              <w:rPr>
                <w:rFonts w:hint="eastAsia" w:ascii="宋体" w:hAnsi="宋体" w:cs="宋体"/>
                <w:color w:val="auto"/>
                <w:kern w:val="0"/>
                <w:sz w:val="24"/>
                <w:szCs w:val="24"/>
              </w:rPr>
              <w:t>3</w:t>
            </w:r>
          </w:p>
        </w:tc>
        <w:tc>
          <w:tcPr>
            <w:tcW w:w="1248" w:type="dxa"/>
            <w:tcBorders>
              <w:top w:val="nil"/>
              <w:left w:val="nil"/>
              <w:bottom w:val="single" w:color="auto" w:sz="8" w:space="0"/>
              <w:right w:val="single" w:color="auto" w:sz="8" w:space="0"/>
            </w:tcBorders>
            <w:shd w:val="clear" w:color="auto" w:fill="auto"/>
            <w:noWrap/>
          </w:tcPr>
          <w:p>
            <w:pPr>
              <w:widowControl/>
              <w:rPr>
                <w:rFonts w:ascii="宋体" w:hAnsi="宋体" w:cs="宋体"/>
                <w:color w:val="auto"/>
                <w:kern w:val="0"/>
                <w:sz w:val="24"/>
                <w:szCs w:val="24"/>
              </w:rPr>
            </w:pPr>
            <w:r>
              <w:rPr>
                <w:rFonts w:hint="eastAsia" w:ascii="宋体" w:hAnsi="宋体" w:cs="宋体"/>
                <w:color w:val="auto"/>
                <w:kern w:val="0"/>
                <w:sz w:val="24"/>
                <w:szCs w:val="24"/>
              </w:rPr>
              <w:t>工作流系统</w:t>
            </w:r>
          </w:p>
        </w:tc>
        <w:tc>
          <w:tcPr>
            <w:tcW w:w="709" w:type="dxa"/>
            <w:tcBorders>
              <w:top w:val="nil"/>
              <w:left w:val="nil"/>
              <w:bottom w:val="single" w:color="auto" w:sz="8" w:space="0"/>
              <w:right w:val="single" w:color="auto" w:sz="8" w:space="0"/>
            </w:tcBorders>
            <w:shd w:val="clear" w:color="auto" w:fill="auto"/>
            <w:noWrap/>
          </w:tcPr>
          <w:p>
            <w:pPr>
              <w:widowControl/>
              <w:rPr>
                <w:rFonts w:ascii="宋体" w:hAnsi="宋体" w:cs="宋体"/>
                <w:color w:val="auto"/>
                <w:kern w:val="0"/>
                <w:sz w:val="24"/>
                <w:szCs w:val="24"/>
              </w:rPr>
            </w:pPr>
            <w:r>
              <w:rPr>
                <w:rFonts w:hint="eastAsia" w:ascii="宋体" w:hAnsi="宋体" w:cs="宋体"/>
                <w:color w:val="auto"/>
                <w:kern w:val="0"/>
                <w:sz w:val="24"/>
                <w:szCs w:val="24"/>
              </w:rPr>
              <w:t>1</w:t>
            </w:r>
          </w:p>
        </w:tc>
        <w:tc>
          <w:tcPr>
            <w:tcW w:w="709" w:type="dxa"/>
            <w:tcBorders>
              <w:top w:val="nil"/>
              <w:left w:val="nil"/>
              <w:bottom w:val="single" w:color="auto" w:sz="8" w:space="0"/>
              <w:right w:val="single" w:color="auto" w:sz="8" w:space="0"/>
            </w:tcBorders>
            <w:shd w:val="clear" w:color="auto" w:fill="auto"/>
            <w:noWrap/>
          </w:tcPr>
          <w:p>
            <w:pPr>
              <w:widowControl/>
              <w:rPr>
                <w:rFonts w:ascii="宋体" w:hAnsi="宋体" w:cs="宋体"/>
                <w:color w:val="auto"/>
                <w:kern w:val="0"/>
                <w:sz w:val="24"/>
                <w:szCs w:val="24"/>
              </w:rPr>
            </w:pPr>
            <w:r>
              <w:rPr>
                <w:rFonts w:hint="eastAsia" w:ascii="宋体" w:hAnsi="宋体" w:cs="宋体"/>
                <w:color w:val="auto"/>
                <w:kern w:val="0"/>
                <w:sz w:val="24"/>
                <w:szCs w:val="24"/>
              </w:rPr>
              <w:t>套</w:t>
            </w:r>
          </w:p>
        </w:tc>
        <w:tc>
          <w:tcPr>
            <w:tcW w:w="7087" w:type="dxa"/>
            <w:tcBorders>
              <w:top w:val="nil"/>
              <w:left w:val="nil"/>
              <w:bottom w:val="single" w:color="auto" w:sz="8" w:space="0"/>
              <w:right w:val="single" w:color="auto" w:sz="8" w:space="0"/>
            </w:tcBorders>
            <w:shd w:val="clear" w:color="auto" w:fill="auto"/>
          </w:tcPr>
          <w:p>
            <w:pPr>
              <w:pStyle w:val="14"/>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a.简述</w:t>
            </w:r>
          </w:p>
          <w:p>
            <w:pPr>
              <w:pStyle w:val="14"/>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智慧医院综合管理平台系统应该以工作流为办公机制，每种办公事项都应有相应的工作流程，基于工作流约束机制，医院的管理更加规范化、制度化。智慧医院综合管理平台这种基于工作流的约束机制并不是一成不变的，它同时能够灵活的进行配置，根据医院具体需要进行调整。</w:t>
            </w:r>
          </w:p>
          <w:p>
            <w:pPr>
              <w:pStyle w:val="14"/>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b.模块功能</w:t>
            </w:r>
          </w:p>
          <w:p>
            <w:pPr>
              <w:pStyle w:val="14"/>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 1 \* GB3 \* MERGEFORMAT </w:instrText>
            </w:r>
            <w:r>
              <w:rPr>
                <w:rFonts w:hint="eastAsia" w:ascii="宋体" w:hAnsi="宋体" w:cs="宋体"/>
                <w:color w:val="auto"/>
                <w:sz w:val="24"/>
                <w:szCs w:val="24"/>
              </w:rPr>
              <w:fldChar w:fldCharType="separate"/>
            </w:r>
            <w:r>
              <w:rPr>
                <w:rFonts w:hint="eastAsia" w:ascii="宋体" w:hAnsi="宋体" w:cs="宋体"/>
                <w:color w:val="auto"/>
                <w:sz w:val="24"/>
                <w:szCs w:val="24"/>
              </w:rPr>
              <w:t>①</w:t>
            </w:r>
            <w:r>
              <w:rPr>
                <w:rFonts w:hint="eastAsia" w:ascii="宋体" w:hAnsi="宋体" w:cs="宋体"/>
                <w:color w:val="auto"/>
                <w:sz w:val="24"/>
                <w:szCs w:val="24"/>
              </w:rPr>
              <w:fldChar w:fldCharType="end"/>
            </w:r>
            <w:r>
              <w:rPr>
                <w:rFonts w:hint="eastAsia" w:ascii="宋体" w:hAnsi="宋体" w:cs="宋体"/>
                <w:color w:val="auto"/>
                <w:sz w:val="24"/>
                <w:szCs w:val="24"/>
              </w:rPr>
              <w:t>流程设计</w:t>
            </w:r>
          </w:p>
          <w:p>
            <w:pPr>
              <w:pStyle w:val="14"/>
              <w:spacing w:line="500" w:lineRule="exact"/>
              <w:ind w:firstLine="480" w:firstLineChars="200"/>
              <w:rPr>
                <w:rFonts w:ascii="宋体" w:hAnsi="宋体" w:cs="宋体"/>
                <w:color w:val="auto"/>
                <w:sz w:val="24"/>
                <w:szCs w:val="24"/>
              </w:rPr>
            </w:pPr>
            <w:r>
              <w:rPr>
                <w:rFonts w:ascii="Arial" w:hAnsi="Arial" w:cs="Arial"/>
                <w:color w:val="auto"/>
                <w:sz w:val="24"/>
                <w:szCs w:val="24"/>
              </w:rPr>
              <w:t>√</w:t>
            </w:r>
            <w:r>
              <w:rPr>
                <w:rFonts w:hint="eastAsia" w:ascii="宋体" w:hAnsi="宋体" w:cs="宋体"/>
                <w:color w:val="auto"/>
                <w:sz w:val="24"/>
                <w:szCs w:val="24"/>
              </w:rPr>
              <w:t>必须采用可拖拽的图形化设计器，能够实现流程定制功能，同时要求流程的定制与组织架构绑定</w:t>
            </w:r>
          </w:p>
          <w:p>
            <w:pPr>
              <w:pStyle w:val="14"/>
              <w:spacing w:line="500" w:lineRule="exact"/>
              <w:ind w:firstLine="480" w:firstLineChars="200"/>
              <w:rPr>
                <w:rFonts w:ascii="宋体" w:hAnsi="宋体" w:cs="宋体"/>
                <w:color w:val="auto"/>
                <w:sz w:val="24"/>
                <w:szCs w:val="24"/>
              </w:rPr>
            </w:pPr>
            <w:r>
              <w:rPr>
                <w:rFonts w:ascii="Arial" w:hAnsi="Arial" w:cs="Arial"/>
                <w:color w:val="auto"/>
                <w:sz w:val="24"/>
                <w:szCs w:val="24"/>
              </w:rPr>
              <w:t>√</w:t>
            </w:r>
            <w:r>
              <w:rPr>
                <w:rFonts w:hint="eastAsia" w:ascii="宋体" w:hAnsi="宋体" w:cs="宋体"/>
                <w:color w:val="auto"/>
                <w:sz w:val="24"/>
                <w:szCs w:val="24"/>
              </w:rPr>
              <w:t>能够支持复杂流程模式，如并行、回退、条件分支等，同时支持子流程嵌套以及流程脚本语言编写</w:t>
            </w:r>
          </w:p>
          <w:p>
            <w:pPr>
              <w:pStyle w:val="14"/>
              <w:spacing w:line="500" w:lineRule="exact"/>
              <w:ind w:firstLine="480" w:firstLineChars="200"/>
              <w:rPr>
                <w:rFonts w:ascii="宋体" w:hAnsi="宋体" w:cs="宋体"/>
                <w:color w:val="auto"/>
                <w:sz w:val="24"/>
                <w:szCs w:val="24"/>
              </w:rPr>
            </w:pPr>
            <w:r>
              <w:rPr>
                <w:rFonts w:ascii="Arial" w:hAnsi="Arial" w:cs="Arial"/>
                <w:color w:val="auto"/>
                <w:sz w:val="24"/>
                <w:szCs w:val="24"/>
              </w:rPr>
              <w:t>√</w:t>
            </w:r>
            <w:r>
              <w:rPr>
                <w:rFonts w:hint="eastAsia" w:ascii="Arial" w:hAnsi="Arial" w:cs="Arial"/>
                <w:color w:val="auto"/>
                <w:sz w:val="24"/>
                <w:szCs w:val="24"/>
              </w:rPr>
              <w:t>能够</w:t>
            </w:r>
            <w:r>
              <w:rPr>
                <w:rFonts w:hint="eastAsia" w:ascii="宋体" w:hAnsi="宋体" w:cs="宋体"/>
                <w:color w:val="auto"/>
                <w:sz w:val="24"/>
                <w:szCs w:val="24"/>
              </w:rPr>
              <w:t>为用户提供的各环节处理手段类型全面，包括：流程申请、审批、会签、分发、确认、执行、通知、自动判断下一步骤处理环节、自动归档等丰富的节点类型，还有短信提醒、超时跳转、一票否决等详细的审批细节控制</w:t>
            </w:r>
          </w:p>
          <w:p>
            <w:pPr>
              <w:pStyle w:val="14"/>
              <w:spacing w:line="500" w:lineRule="exact"/>
              <w:ind w:firstLine="480" w:firstLineChars="200"/>
              <w:rPr>
                <w:rFonts w:ascii="宋体" w:hAnsi="宋体" w:cs="宋体"/>
                <w:color w:val="auto"/>
                <w:sz w:val="24"/>
                <w:szCs w:val="24"/>
              </w:rPr>
            </w:pPr>
            <w:r>
              <w:rPr>
                <w:rFonts w:ascii="Arial" w:hAnsi="Arial" w:cs="Arial"/>
                <w:color w:val="auto"/>
                <w:sz w:val="24"/>
                <w:szCs w:val="24"/>
              </w:rPr>
              <w:t>√</w:t>
            </w:r>
            <w:r>
              <w:rPr>
                <w:rFonts w:hint="eastAsia" w:ascii="Arial" w:hAnsi="Arial" w:cs="Arial"/>
                <w:color w:val="auto"/>
                <w:sz w:val="24"/>
                <w:szCs w:val="24"/>
              </w:rPr>
              <w:t>能够</w:t>
            </w:r>
            <w:r>
              <w:rPr>
                <w:rFonts w:hint="eastAsia" w:ascii="宋体" w:hAnsi="宋体" w:cs="宋体"/>
                <w:color w:val="auto"/>
                <w:sz w:val="24"/>
                <w:szCs w:val="24"/>
              </w:rPr>
              <w:t>支持动态维护工作流以保障组织运作</w:t>
            </w:r>
          </w:p>
          <w:p>
            <w:pPr>
              <w:pStyle w:val="14"/>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 2 \* GB3 \* MERGEFORMAT </w:instrText>
            </w:r>
            <w:r>
              <w:rPr>
                <w:rFonts w:hint="eastAsia" w:ascii="宋体" w:hAnsi="宋体" w:cs="宋体"/>
                <w:color w:val="auto"/>
                <w:sz w:val="24"/>
                <w:szCs w:val="24"/>
              </w:rPr>
              <w:fldChar w:fldCharType="separate"/>
            </w:r>
            <w:r>
              <w:rPr>
                <w:rFonts w:hint="eastAsia" w:ascii="宋体" w:hAnsi="宋体" w:cs="宋体"/>
                <w:color w:val="auto"/>
                <w:sz w:val="24"/>
                <w:szCs w:val="24"/>
              </w:rPr>
              <w:t>②</w:t>
            </w:r>
            <w:r>
              <w:rPr>
                <w:rFonts w:hint="eastAsia" w:ascii="宋体" w:hAnsi="宋体" w:cs="宋体"/>
                <w:color w:val="auto"/>
                <w:sz w:val="24"/>
                <w:szCs w:val="24"/>
              </w:rPr>
              <w:fldChar w:fldCharType="end"/>
            </w:r>
            <w:r>
              <w:rPr>
                <w:rFonts w:hint="eastAsia" w:ascii="宋体" w:hAnsi="宋体" w:cs="宋体"/>
                <w:color w:val="auto"/>
                <w:sz w:val="24"/>
                <w:szCs w:val="24"/>
              </w:rPr>
              <w:t>流程跟踪</w:t>
            </w:r>
          </w:p>
          <w:p>
            <w:pPr>
              <w:pStyle w:val="14"/>
              <w:spacing w:line="500" w:lineRule="exact"/>
              <w:ind w:firstLine="480" w:firstLineChars="200"/>
              <w:rPr>
                <w:rFonts w:ascii="宋体" w:hAnsi="宋体" w:cs="宋体"/>
                <w:color w:val="auto"/>
                <w:sz w:val="24"/>
                <w:szCs w:val="24"/>
              </w:rPr>
            </w:pPr>
            <w:r>
              <w:rPr>
                <w:rFonts w:ascii="Arial" w:hAnsi="Arial" w:cs="Arial"/>
                <w:color w:val="auto"/>
                <w:sz w:val="24"/>
                <w:szCs w:val="24"/>
              </w:rPr>
              <w:t>√</w:t>
            </w:r>
            <w:r>
              <w:rPr>
                <w:rFonts w:hint="eastAsia" w:ascii="宋体" w:hAnsi="宋体" w:cs="宋体"/>
                <w:color w:val="auto"/>
                <w:sz w:val="24"/>
                <w:szCs w:val="24"/>
              </w:rPr>
              <w:t>所有涉及到流程的相关人员包括流程发起人，办理人，流程跟踪人员都能够能够通过图形化的方式查询流程的进展情况</w:t>
            </w:r>
          </w:p>
          <w:p>
            <w:pPr>
              <w:pStyle w:val="14"/>
              <w:spacing w:line="500" w:lineRule="exact"/>
              <w:ind w:firstLine="480" w:firstLineChars="200"/>
              <w:rPr>
                <w:rFonts w:ascii="宋体" w:hAnsi="宋体" w:cs="宋体"/>
                <w:color w:val="auto"/>
                <w:sz w:val="24"/>
                <w:szCs w:val="24"/>
              </w:rPr>
            </w:pPr>
            <w:r>
              <w:rPr>
                <w:rFonts w:ascii="Arial" w:hAnsi="Arial" w:cs="Arial"/>
                <w:color w:val="auto"/>
                <w:sz w:val="24"/>
                <w:szCs w:val="24"/>
              </w:rPr>
              <w:t>√</w:t>
            </w:r>
            <w:r>
              <w:rPr>
                <w:rFonts w:hint="eastAsia" w:ascii="宋体" w:hAnsi="宋体" w:cs="宋体"/>
                <w:color w:val="auto"/>
                <w:sz w:val="24"/>
                <w:szCs w:val="24"/>
              </w:rPr>
              <w:t>能够能够通过流程详细记录了解流程整个办理过程与签收情况</w:t>
            </w:r>
          </w:p>
          <w:p>
            <w:pPr>
              <w:pStyle w:val="14"/>
              <w:spacing w:line="500" w:lineRule="exact"/>
              <w:ind w:firstLine="480" w:firstLineChars="200"/>
              <w:rPr>
                <w:rFonts w:ascii="宋体" w:hAnsi="宋体" w:cs="宋体"/>
                <w:color w:val="auto"/>
                <w:sz w:val="24"/>
                <w:szCs w:val="24"/>
              </w:rPr>
            </w:pPr>
            <w:r>
              <w:rPr>
                <w:rFonts w:ascii="Arial" w:hAnsi="Arial" w:cs="Arial"/>
                <w:color w:val="auto"/>
                <w:sz w:val="24"/>
                <w:szCs w:val="24"/>
              </w:rPr>
              <w:t>√</w:t>
            </w:r>
            <w:r>
              <w:rPr>
                <w:rFonts w:hint="eastAsia" w:ascii="宋体" w:hAnsi="宋体" w:cs="宋体"/>
                <w:color w:val="auto"/>
                <w:sz w:val="24"/>
                <w:szCs w:val="24"/>
              </w:rPr>
              <w:t>流程需具有短信提醒功能</w:t>
            </w:r>
          </w:p>
          <w:p>
            <w:pPr>
              <w:pStyle w:val="14"/>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 3 \* GB3 \* MERGEFORMAT </w:instrText>
            </w:r>
            <w:r>
              <w:rPr>
                <w:rFonts w:hint="eastAsia" w:ascii="宋体" w:hAnsi="宋体" w:cs="宋体"/>
                <w:color w:val="auto"/>
                <w:sz w:val="24"/>
                <w:szCs w:val="24"/>
              </w:rPr>
              <w:fldChar w:fldCharType="separate"/>
            </w:r>
            <w:r>
              <w:rPr>
                <w:rFonts w:hint="eastAsia" w:ascii="宋体" w:hAnsi="宋体" w:cs="宋体"/>
                <w:color w:val="auto"/>
                <w:sz w:val="24"/>
                <w:szCs w:val="24"/>
              </w:rPr>
              <w:t>③</w:t>
            </w:r>
            <w:r>
              <w:rPr>
                <w:rFonts w:hint="eastAsia" w:ascii="宋体" w:hAnsi="宋体" w:cs="宋体"/>
                <w:color w:val="auto"/>
                <w:sz w:val="24"/>
                <w:szCs w:val="24"/>
              </w:rPr>
              <w:fldChar w:fldCharType="end"/>
            </w:r>
            <w:r>
              <w:rPr>
                <w:rFonts w:hint="eastAsia" w:ascii="宋体" w:hAnsi="宋体" w:cs="宋体"/>
                <w:color w:val="auto"/>
                <w:sz w:val="24"/>
                <w:szCs w:val="24"/>
              </w:rPr>
              <w:t>流程分析</w:t>
            </w:r>
          </w:p>
          <w:p>
            <w:pPr>
              <w:pStyle w:val="14"/>
              <w:spacing w:line="500" w:lineRule="exact"/>
              <w:ind w:firstLine="480" w:firstLineChars="200"/>
              <w:rPr>
                <w:rFonts w:ascii="宋体" w:hAnsi="宋体" w:cs="宋体"/>
                <w:color w:val="auto"/>
                <w:sz w:val="24"/>
                <w:szCs w:val="24"/>
              </w:rPr>
            </w:pPr>
            <w:r>
              <w:rPr>
                <w:rFonts w:ascii="Arial" w:hAnsi="Arial" w:cs="Arial"/>
                <w:color w:val="auto"/>
                <w:sz w:val="24"/>
                <w:szCs w:val="24"/>
              </w:rPr>
              <w:t>√</w:t>
            </w:r>
            <w:r>
              <w:rPr>
                <w:rFonts w:hint="eastAsia" w:ascii="宋体" w:hAnsi="宋体" w:cs="宋体"/>
                <w:color w:val="auto"/>
                <w:sz w:val="24"/>
                <w:szCs w:val="24"/>
              </w:rPr>
              <w:t>能够能够按流程、按表单任何元素组合查询并能够导出查询结果到excel</w:t>
            </w:r>
          </w:p>
          <w:p>
            <w:pPr>
              <w:pStyle w:val="14"/>
              <w:spacing w:line="500" w:lineRule="exact"/>
              <w:ind w:firstLine="480" w:firstLineChars="200"/>
              <w:rPr>
                <w:rFonts w:ascii="宋体" w:hAnsi="宋体" w:cs="宋体"/>
                <w:color w:val="auto"/>
                <w:sz w:val="24"/>
                <w:szCs w:val="24"/>
              </w:rPr>
            </w:pPr>
            <w:r>
              <w:rPr>
                <w:rFonts w:ascii="Arial" w:hAnsi="Arial" w:cs="Arial"/>
                <w:color w:val="auto"/>
                <w:sz w:val="24"/>
                <w:szCs w:val="24"/>
              </w:rPr>
              <w:t>√</w:t>
            </w:r>
            <w:r>
              <w:rPr>
                <w:rFonts w:hint="eastAsia" w:ascii="宋体" w:hAnsi="宋体" w:cs="宋体"/>
                <w:color w:val="auto"/>
                <w:sz w:val="24"/>
                <w:szCs w:val="24"/>
              </w:rPr>
              <w:t>能够能够查询正在办理的流程和已经办结的流程</w:t>
            </w:r>
          </w:p>
          <w:p>
            <w:pPr>
              <w:pStyle w:val="14"/>
              <w:spacing w:line="500" w:lineRule="exact"/>
              <w:ind w:firstLine="480" w:firstLineChars="200"/>
              <w:rPr>
                <w:rFonts w:ascii="宋体" w:hAnsi="宋体" w:cs="宋体"/>
                <w:color w:val="auto"/>
                <w:sz w:val="24"/>
                <w:szCs w:val="24"/>
              </w:rPr>
            </w:pPr>
            <w:r>
              <w:rPr>
                <w:rFonts w:ascii="Arial" w:hAnsi="Arial" w:cs="Arial"/>
                <w:color w:val="auto"/>
                <w:sz w:val="24"/>
                <w:szCs w:val="24"/>
              </w:rPr>
              <w:t>√</w:t>
            </w:r>
            <w:r>
              <w:rPr>
                <w:rFonts w:hint="eastAsia" w:ascii="宋体" w:hAnsi="宋体" w:cs="宋体"/>
                <w:color w:val="auto"/>
                <w:sz w:val="24"/>
                <w:szCs w:val="24"/>
              </w:rPr>
              <w:t>能够针对查询结果分析出每个环节的流入时间、办理时间、等待时间等</w:t>
            </w:r>
          </w:p>
          <w:p>
            <w:pPr>
              <w:pStyle w:val="14"/>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 4 \* GB3 \* MERGEFORMAT </w:instrText>
            </w:r>
            <w:r>
              <w:rPr>
                <w:rFonts w:hint="eastAsia" w:ascii="宋体" w:hAnsi="宋体" w:cs="宋体"/>
                <w:color w:val="auto"/>
                <w:sz w:val="24"/>
                <w:szCs w:val="24"/>
              </w:rPr>
              <w:fldChar w:fldCharType="separate"/>
            </w:r>
            <w:r>
              <w:rPr>
                <w:rFonts w:hint="eastAsia" w:ascii="宋体" w:hAnsi="宋体" w:cs="宋体"/>
                <w:color w:val="auto"/>
                <w:sz w:val="24"/>
                <w:szCs w:val="24"/>
              </w:rPr>
              <w:t>④</w:t>
            </w:r>
            <w:r>
              <w:rPr>
                <w:rFonts w:hint="eastAsia" w:ascii="宋体" w:hAnsi="宋体" w:cs="宋体"/>
                <w:color w:val="auto"/>
                <w:sz w:val="24"/>
                <w:szCs w:val="24"/>
              </w:rPr>
              <w:fldChar w:fldCharType="end"/>
            </w:r>
            <w:r>
              <w:rPr>
                <w:rFonts w:hint="eastAsia" w:ascii="宋体" w:hAnsi="宋体" w:cs="宋体"/>
                <w:color w:val="auto"/>
                <w:sz w:val="24"/>
                <w:szCs w:val="24"/>
              </w:rPr>
              <w:t>流程图视</w:t>
            </w:r>
          </w:p>
          <w:p>
            <w:pPr>
              <w:pStyle w:val="14"/>
              <w:spacing w:line="500" w:lineRule="exact"/>
              <w:ind w:firstLine="480" w:firstLineChars="200"/>
              <w:rPr>
                <w:rFonts w:ascii="宋体" w:hAnsi="宋体" w:cs="宋体"/>
                <w:color w:val="auto"/>
                <w:sz w:val="24"/>
                <w:szCs w:val="24"/>
              </w:rPr>
            </w:pPr>
            <w:r>
              <w:rPr>
                <w:rFonts w:ascii="Arial" w:hAnsi="Arial" w:cs="Arial"/>
                <w:color w:val="auto"/>
                <w:sz w:val="24"/>
                <w:szCs w:val="24"/>
              </w:rPr>
              <w:t>√</w:t>
            </w:r>
            <w:r>
              <w:rPr>
                <w:rFonts w:hint="eastAsia" w:ascii="宋体" w:hAnsi="宋体" w:cs="宋体"/>
                <w:color w:val="auto"/>
                <w:sz w:val="24"/>
                <w:szCs w:val="24"/>
              </w:rPr>
              <w:t>在流程办理的各个环节，系统都能够提供图形化的视图</w:t>
            </w:r>
          </w:p>
          <w:p>
            <w:pPr>
              <w:pStyle w:val="14"/>
              <w:spacing w:line="500" w:lineRule="exact"/>
              <w:ind w:firstLine="480" w:firstLineChars="200"/>
              <w:rPr>
                <w:rFonts w:ascii="宋体" w:hAnsi="宋体" w:cs="宋体"/>
                <w:color w:val="auto"/>
                <w:sz w:val="24"/>
                <w:szCs w:val="24"/>
              </w:rPr>
            </w:pPr>
            <w:r>
              <w:rPr>
                <w:rFonts w:ascii="Arial" w:hAnsi="Arial" w:cs="Arial"/>
                <w:color w:val="auto"/>
                <w:sz w:val="24"/>
                <w:szCs w:val="24"/>
              </w:rPr>
              <w:t>√</w:t>
            </w:r>
            <w:r>
              <w:rPr>
                <w:rFonts w:hint="eastAsia" w:ascii="宋体" w:hAnsi="宋体" w:cs="宋体"/>
                <w:color w:val="auto"/>
                <w:sz w:val="24"/>
                <w:szCs w:val="24"/>
              </w:rPr>
              <w:t>流程办理人、流程管理员都能够通过图形化视图清晰的了解当前流程的办理路径以及后续的路径</w:t>
            </w:r>
          </w:p>
          <w:p>
            <w:pPr>
              <w:pStyle w:val="14"/>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 5 \* GB3 \* MERGEFORMAT </w:instrText>
            </w:r>
            <w:r>
              <w:rPr>
                <w:rFonts w:hint="eastAsia" w:ascii="宋体" w:hAnsi="宋体" w:cs="宋体"/>
                <w:color w:val="auto"/>
                <w:sz w:val="24"/>
                <w:szCs w:val="24"/>
              </w:rPr>
              <w:fldChar w:fldCharType="separate"/>
            </w:r>
            <w:r>
              <w:rPr>
                <w:rFonts w:hint="eastAsia" w:ascii="宋体" w:hAnsi="宋体" w:cs="宋体"/>
                <w:color w:val="auto"/>
                <w:sz w:val="24"/>
                <w:szCs w:val="24"/>
              </w:rPr>
              <w:t>⑤</w:t>
            </w:r>
            <w:r>
              <w:rPr>
                <w:rFonts w:hint="eastAsia" w:ascii="宋体" w:hAnsi="宋体" w:cs="宋体"/>
                <w:color w:val="auto"/>
                <w:sz w:val="24"/>
                <w:szCs w:val="24"/>
              </w:rPr>
              <w:fldChar w:fldCharType="end"/>
            </w:r>
            <w:r>
              <w:rPr>
                <w:rFonts w:hint="eastAsia" w:ascii="宋体" w:hAnsi="宋体" w:cs="宋体"/>
                <w:color w:val="auto"/>
                <w:sz w:val="24"/>
                <w:szCs w:val="24"/>
              </w:rPr>
              <w:t>自定义数据库表</w:t>
            </w:r>
          </w:p>
          <w:p>
            <w:pPr>
              <w:pStyle w:val="14"/>
              <w:spacing w:line="500" w:lineRule="exact"/>
              <w:ind w:firstLine="480" w:firstLineChars="200"/>
              <w:rPr>
                <w:rFonts w:ascii="宋体" w:hAnsi="宋体" w:cs="宋体"/>
                <w:color w:val="auto"/>
                <w:sz w:val="24"/>
                <w:szCs w:val="24"/>
              </w:rPr>
            </w:pPr>
            <w:r>
              <w:rPr>
                <w:rFonts w:ascii="Arial" w:hAnsi="Arial" w:cs="Arial"/>
                <w:color w:val="auto"/>
                <w:sz w:val="24"/>
                <w:szCs w:val="24"/>
              </w:rPr>
              <w:t>√</w:t>
            </w:r>
            <w:r>
              <w:rPr>
                <w:rFonts w:hint="eastAsia" w:ascii="宋体" w:hAnsi="宋体" w:cs="宋体"/>
                <w:color w:val="auto"/>
                <w:sz w:val="24"/>
                <w:szCs w:val="24"/>
              </w:rPr>
              <w:t>能够允许用户自己创建数据库表以构建个性化应用</w:t>
            </w:r>
          </w:p>
          <w:p>
            <w:pPr>
              <w:pStyle w:val="14"/>
              <w:spacing w:line="500" w:lineRule="exact"/>
              <w:ind w:firstLine="480" w:firstLineChars="200"/>
              <w:rPr>
                <w:rFonts w:ascii="宋体" w:hAnsi="宋体" w:cs="宋体"/>
                <w:color w:val="auto"/>
                <w:sz w:val="24"/>
                <w:szCs w:val="24"/>
              </w:rPr>
            </w:pPr>
            <w:r>
              <w:rPr>
                <w:rFonts w:ascii="Arial" w:hAnsi="Arial" w:cs="Arial"/>
                <w:color w:val="auto"/>
                <w:sz w:val="24"/>
                <w:szCs w:val="24"/>
              </w:rPr>
              <w:t>√</w:t>
            </w:r>
            <w:r>
              <w:rPr>
                <w:rFonts w:hint="eastAsia" w:ascii="宋体" w:hAnsi="宋体" w:cs="宋体"/>
                <w:color w:val="auto"/>
                <w:sz w:val="24"/>
                <w:szCs w:val="24"/>
              </w:rPr>
              <w:t>自定义数据库能够分类管理</w:t>
            </w:r>
          </w:p>
          <w:p>
            <w:pPr>
              <w:pStyle w:val="14"/>
              <w:spacing w:line="500" w:lineRule="exact"/>
              <w:ind w:firstLine="480" w:firstLineChars="200"/>
              <w:rPr>
                <w:rFonts w:ascii="宋体" w:hAnsi="宋体" w:cs="宋体"/>
                <w:color w:val="auto"/>
                <w:sz w:val="24"/>
                <w:szCs w:val="24"/>
              </w:rPr>
            </w:pPr>
            <w:r>
              <w:rPr>
                <w:rFonts w:ascii="Arial" w:hAnsi="Arial" w:cs="Arial"/>
                <w:color w:val="auto"/>
                <w:sz w:val="24"/>
                <w:szCs w:val="24"/>
              </w:rPr>
              <w:t>√</w:t>
            </w:r>
            <w:r>
              <w:rPr>
                <w:rFonts w:hint="eastAsia" w:ascii="宋体" w:hAnsi="宋体" w:cs="宋体"/>
                <w:color w:val="auto"/>
                <w:sz w:val="24"/>
                <w:szCs w:val="24"/>
              </w:rPr>
              <w:t>能够创建数据库表字段并自定义其命名</w:t>
            </w:r>
          </w:p>
          <w:p>
            <w:pPr>
              <w:pStyle w:val="14"/>
              <w:spacing w:line="500" w:lineRule="exact"/>
              <w:ind w:firstLine="480" w:firstLineChars="200"/>
              <w:rPr>
                <w:rFonts w:ascii="宋体" w:hAnsi="宋体" w:cs="宋体"/>
                <w:color w:val="auto"/>
                <w:sz w:val="24"/>
                <w:szCs w:val="24"/>
              </w:rPr>
            </w:pPr>
            <w:r>
              <w:rPr>
                <w:rFonts w:ascii="Arial" w:hAnsi="Arial" w:cs="Arial"/>
                <w:color w:val="auto"/>
                <w:sz w:val="24"/>
                <w:szCs w:val="24"/>
              </w:rPr>
              <w:t>√</w:t>
            </w:r>
            <w:r>
              <w:rPr>
                <w:rFonts w:hint="eastAsia" w:ascii="宋体" w:hAnsi="宋体" w:cs="宋体"/>
                <w:color w:val="auto"/>
                <w:sz w:val="24"/>
                <w:szCs w:val="24"/>
              </w:rPr>
              <w:t>能够定义自定义表之间的关联关系</w:t>
            </w:r>
          </w:p>
          <w:p>
            <w:pPr>
              <w:pStyle w:val="14"/>
              <w:spacing w:line="500" w:lineRule="exact"/>
              <w:ind w:firstLine="480" w:firstLineChars="200"/>
              <w:rPr>
                <w:rFonts w:ascii="宋体" w:hAnsi="宋体" w:cs="宋体"/>
                <w:color w:val="auto"/>
                <w:sz w:val="24"/>
                <w:szCs w:val="24"/>
              </w:rPr>
            </w:pPr>
            <w:r>
              <w:rPr>
                <w:rFonts w:ascii="Arial" w:hAnsi="Arial" w:cs="Arial"/>
                <w:color w:val="auto"/>
                <w:sz w:val="24"/>
                <w:szCs w:val="24"/>
              </w:rPr>
              <w:t>√</w:t>
            </w:r>
            <w:r>
              <w:rPr>
                <w:rFonts w:hint="eastAsia" w:ascii="宋体" w:hAnsi="宋体" w:cs="宋体"/>
                <w:color w:val="auto"/>
                <w:sz w:val="24"/>
                <w:szCs w:val="24"/>
              </w:rPr>
              <w:t>能够设定自定义字段的web页面表现形式</w:t>
            </w:r>
          </w:p>
          <w:p>
            <w:pPr>
              <w:pStyle w:val="14"/>
              <w:spacing w:line="500" w:lineRule="exact"/>
              <w:ind w:firstLine="480" w:firstLineChars="200"/>
              <w:rPr>
                <w:rFonts w:ascii="宋体" w:hAnsi="宋体" w:cs="宋体"/>
                <w:color w:val="auto"/>
                <w:sz w:val="24"/>
                <w:szCs w:val="24"/>
              </w:rPr>
            </w:pPr>
            <w:r>
              <w:rPr>
                <w:rFonts w:ascii="Arial" w:hAnsi="Arial" w:cs="Arial"/>
                <w:color w:val="auto"/>
                <w:sz w:val="24"/>
                <w:szCs w:val="24"/>
              </w:rPr>
              <w:t>√</w:t>
            </w:r>
            <w:r>
              <w:rPr>
                <w:rFonts w:hint="eastAsia" w:ascii="宋体" w:hAnsi="宋体" w:cs="宋体"/>
                <w:color w:val="auto"/>
                <w:sz w:val="24"/>
                <w:szCs w:val="24"/>
              </w:rPr>
              <w:t>能够设定自定义表字段在自定义模块或流程中查询、列表显示等效果</w:t>
            </w:r>
          </w:p>
          <w:p>
            <w:pPr>
              <w:pStyle w:val="14"/>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 6 \* GB3 \* MERGEFORMAT </w:instrText>
            </w:r>
            <w:r>
              <w:rPr>
                <w:rFonts w:hint="eastAsia" w:ascii="宋体" w:hAnsi="宋体" w:cs="宋体"/>
                <w:color w:val="auto"/>
                <w:sz w:val="24"/>
                <w:szCs w:val="24"/>
              </w:rPr>
              <w:fldChar w:fldCharType="separate"/>
            </w:r>
            <w:r>
              <w:rPr>
                <w:rFonts w:hint="eastAsia" w:ascii="宋体" w:hAnsi="宋体" w:cs="宋体"/>
                <w:color w:val="auto"/>
                <w:sz w:val="24"/>
                <w:szCs w:val="24"/>
              </w:rPr>
              <w:t>⑥</w:t>
            </w:r>
            <w:r>
              <w:rPr>
                <w:rFonts w:hint="eastAsia" w:ascii="宋体" w:hAnsi="宋体" w:cs="宋体"/>
                <w:color w:val="auto"/>
                <w:sz w:val="24"/>
                <w:szCs w:val="24"/>
              </w:rPr>
              <w:fldChar w:fldCharType="end"/>
            </w:r>
            <w:r>
              <w:rPr>
                <w:rFonts w:hint="eastAsia" w:ascii="宋体" w:hAnsi="宋体" w:cs="宋体"/>
                <w:color w:val="auto"/>
                <w:sz w:val="24"/>
                <w:szCs w:val="24"/>
              </w:rPr>
              <w:t>自定义表单</w:t>
            </w:r>
          </w:p>
          <w:p>
            <w:pPr>
              <w:pStyle w:val="14"/>
              <w:spacing w:line="500" w:lineRule="exact"/>
              <w:ind w:firstLine="480" w:firstLineChars="200"/>
              <w:rPr>
                <w:rFonts w:ascii="宋体" w:hAnsi="宋体" w:cs="宋体"/>
                <w:color w:val="auto"/>
                <w:sz w:val="24"/>
                <w:szCs w:val="24"/>
              </w:rPr>
            </w:pPr>
            <w:r>
              <w:rPr>
                <w:rFonts w:ascii="Arial" w:hAnsi="Arial" w:cs="Arial"/>
                <w:color w:val="auto"/>
                <w:sz w:val="24"/>
                <w:szCs w:val="24"/>
              </w:rPr>
              <w:t>√</w:t>
            </w:r>
            <w:r>
              <w:rPr>
                <w:rFonts w:hint="eastAsia" w:ascii="宋体" w:hAnsi="宋体" w:cs="宋体"/>
                <w:color w:val="auto"/>
                <w:sz w:val="24"/>
                <w:szCs w:val="24"/>
              </w:rPr>
              <w:t>用户能够通过自定义表单设计数据的显示模板</w:t>
            </w:r>
          </w:p>
          <w:p>
            <w:pPr>
              <w:pStyle w:val="14"/>
              <w:spacing w:line="500" w:lineRule="exact"/>
              <w:ind w:firstLine="480" w:firstLineChars="200"/>
              <w:rPr>
                <w:rFonts w:ascii="宋体" w:hAnsi="宋体" w:cs="宋体"/>
                <w:color w:val="auto"/>
                <w:sz w:val="24"/>
                <w:szCs w:val="24"/>
              </w:rPr>
            </w:pPr>
            <w:r>
              <w:rPr>
                <w:rFonts w:ascii="Arial" w:hAnsi="Arial" w:cs="Arial"/>
                <w:color w:val="auto"/>
                <w:sz w:val="24"/>
                <w:szCs w:val="24"/>
              </w:rPr>
              <w:t>√</w:t>
            </w:r>
            <w:r>
              <w:rPr>
                <w:rFonts w:hint="eastAsia" w:ascii="宋体" w:hAnsi="宋体" w:cs="宋体"/>
                <w:color w:val="auto"/>
                <w:sz w:val="24"/>
                <w:szCs w:val="24"/>
              </w:rPr>
              <w:t>用户能够通过自定义表单设计数据的打印模板</w:t>
            </w:r>
          </w:p>
          <w:p>
            <w:pPr>
              <w:pStyle w:val="14"/>
              <w:spacing w:line="500" w:lineRule="exact"/>
              <w:ind w:firstLine="480" w:firstLineChars="200"/>
              <w:rPr>
                <w:rFonts w:ascii="宋体" w:hAnsi="宋体" w:cs="宋体"/>
                <w:color w:val="auto"/>
                <w:sz w:val="24"/>
                <w:szCs w:val="24"/>
              </w:rPr>
            </w:pPr>
            <w:r>
              <w:rPr>
                <w:rFonts w:ascii="Arial" w:hAnsi="Arial" w:cs="Arial"/>
                <w:color w:val="auto"/>
                <w:sz w:val="24"/>
                <w:szCs w:val="24"/>
              </w:rPr>
              <w:t>√</w:t>
            </w:r>
            <w:r>
              <w:rPr>
                <w:rFonts w:hint="eastAsia" w:ascii="宋体" w:hAnsi="宋体" w:cs="宋体"/>
                <w:color w:val="auto"/>
                <w:sz w:val="24"/>
                <w:szCs w:val="24"/>
              </w:rPr>
              <w:t>能够支持主从表等复杂表单设计</w:t>
            </w:r>
          </w:p>
          <w:p>
            <w:pPr>
              <w:pStyle w:val="14"/>
              <w:spacing w:line="500" w:lineRule="exact"/>
              <w:ind w:firstLine="480" w:firstLineChars="200"/>
              <w:rPr>
                <w:rFonts w:ascii="宋体" w:hAnsi="宋体" w:cs="宋体"/>
                <w:color w:val="auto"/>
                <w:sz w:val="24"/>
                <w:szCs w:val="24"/>
              </w:rPr>
            </w:pPr>
            <w:r>
              <w:rPr>
                <w:rFonts w:ascii="Arial" w:hAnsi="Arial" w:cs="Arial"/>
                <w:color w:val="auto"/>
                <w:sz w:val="24"/>
                <w:szCs w:val="24"/>
              </w:rPr>
              <w:t>√</w:t>
            </w:r>
            <w:r>
              <w:rPr>
                <w:rFonts w:hint="eastAsia" w:ascii="宋体" w:hAnsi="宋体" w:cs="宋体"/>
                <w:color w:val="auto"/>
                <w:sz w:val="24"/>
                <w:szCs w:val="24"/>
              </w:rPr>
              <w:t>用户能够结合word/eXcel以及第三方编辑器等创建个性化的表单应用</w:t>
            </w:r>
          </w:p>
          <w:p>
            <w:pPr>
              <w:widowControl/>
              <w:rPr>
                <w:rFonts w:ascii="宋体" w:hAnsi="宋体" w:cs="宋体"/>
                <w:color w:val="auto"/>
                <w:kern w:val="0"/>
                <w:sz w:val="24"/>
                <w:szCs w:val="24"/>
              </w:rPr>
            </w:pPr>
            <w:r>
              <w:rPr>
                <w:rFonts w:ascii="Arial" w:hAnsi="Arial" w:cs="Arial"/>
                <w:color w:val="auto"/>
                <w:sz w:val="24"/>
                <w:szCs w:val="24"/>
              </w:rPr>
              <w:t>√</w:t>
            </w:r>
            <w:r>
              <w:rPr>
                <w:rFonts w:hint="eastAsia" w:ascii="宋体" w:hAnsi="宋体" w:cs="宋体"/>
                <w:color w:val="auto"/>
                <w:sz w:val="24"/>
                <w:szCs w:val="24"/>
              </w:rPr>
              <w:t>整个设计工具能够采用HTML编辑器完成</w:t>
            </w:r>
            <w:r>
              <w:rPr>
                <w:rFonts w:ascii="宋体" w:hAnsi="宋体" w:cs="宋体"/>
                <w:color w:val="auto"/>
                <w:sz w:val="24"/>
                <w:szCs w:val="24"/>
              </w:rPr>
              <w:t>。</w:t>
            </w:r>
          </w:p>
        </w:tc>
      </w:tr>
      <w:tr>
        <w:tblPrEx>
          <w:tblCellMar>
            <w:top w:w="0" w:type="dxa"/>
            <w:left w:w="108" w:type="dxa"/>
            <w:bottom w:w="0" w:type="dxa"/>
            <w:right w:w="108" w:type="dxa"/>
          </w:tblCellMar>
        </w:tblPrEx>
        <w:trPr>
          <w:trHeight w:val="278" w:hRule="atLeast"/>
        </w:trPr>
        <w:tc>
          <w:tcPr>
            <w:tcW w:w="736" w:type="dxa"/>
            <w:tcBorders>
              <w:top w:val="nil"/>
              <w:left w:val="single" w:color="auto" w:sz="8" w:space="0"/>
              <w:bottom w:val="single" w:color="auto" w:sz="8" w:space="0"/>
              <w:right w:val="single" w:color="auto" w:sz="8" w:space="0"/>
            </w:tcBorders>
            <w:shd w:val="clear" w:color="auto" w:fill="auto"/>
          </w:tcPr>
          <w:p>
            <w:pPr>
              <w:widowControl/>
              <w:rPr>
                <w:rFonts w:ascii="宋体" w:hAnsi="宋体" w:cs="宋体"/>
                <w:color w:val="auto"/>
                <w:kern w:val="0"/>
                <w:sz w:val="24"/>
                <w:szCs w:val="24"/>
              </w:rPr>
            </w:pPr>
            <w:r>
              <w:rPr>
                <w:rFonts w:hint="eastAsia" w:ascii="宋体" w:hAnsi="宋体" w:cs="宋体"/>
                <w:color w:val="auto"/>
                <w:kern w:val="0"/>
                <w:sz w:val="24"/>
                <w:szCs w:val="24"/>
              </w:rPr>
              <w:t>4</w:t>
            </w:r>
          </w:p>
        </w:tc>
        <w:tc>
          <w:tcPr>
            <w:tcW w:w="1248" w:type="dxa"/>
            <w:tcBorders>
              <w:top w:val="nil"/>
              <w:left w:val="nil"/>
              <w:bottom w:val="single" w:color="auto" w:sz="8" w:space="0"/>
              <w:right w:val="single" w:color="auto" w:sz="8" w:space="0"/>
            </w:tcBorders>
            <w:shd w:val="clear" w:color="auto" w:fill="auto"/>
            <w:noWrap/>
          </w:tcPr>
          <w:p>
            <w:pPr>
              <w:widowControl/>
              <w:rPr>
                <w:rFonts w:ascii="宋体" w:hAnsi="宋体" w:cs="宋体"/>
                <w:color w:val="auto"/>
                <w:kern w:val="0"/>
                <w:sz w:val="24"/>
                <w:szCs w:val="24"/>
              </w:rPr>
            </w:pPr>
            <w:r>
              <w:rPr>
                <w:rFonts w:hint="eastAsia" w:ascii="宋体" w:hAnsi="宋体" w:cs="宋体"/>
                <w:color w:val="auto"/>
                <w:kern w:val="0"/>
                <w:sz w:val="24"/>
                <w:szCs w:val="24"/>
              </w:rPr>
              <w:t>公文管理系统</w:t>
            </w:r>
          </w:p>
        </w:tc>
        <w:tc>
          <w:tcPr>
            <w:tcW w:w="709" w:type="dxa"/>
            <w:tcBorders>
              <w:top w:val="nil"/>
              <w:left w:val="nil"/>
              <w:bottom w:val="single" w:color="auto" w:sz="8" w:space="0"/>
              <w:right w:val="single" w:color="auto" w:sz="8" w:space="0"/>
            </w:tcBorders>
            <w:shd w:val="clear" w:color="auto" w:fill="auto"/>
            <w:noWrap/>
          </w:tcPr>
          <w:p>
            <w:pPr>
              <w:widowControl/>
              <w:rPr>
                <w:rFonts w:ascii="宋体" w:hAnsi="宋体" w:cs="宋体"/>
                <w:color w:val="auto"/>
                <w:kern w:val="0"/>
                <w:sz w:val="24"/>
                <w:szCs w:val="24"/>
              </w:rPr>
            </w:pPr>
            <w:r>
              <w:rPr>
                <w:rFonts w:hint="eastAsia" w:ascii="宋体" w:hAnsi="宋体" w:cs="宋体"/>
                <w:color w:val="auto"/>
                <w:kern w:val="0"/>
                <w:sz w:val="24"/>
                <w:szCs w:val="24"/>
              </w:rPr>
              <w:t>1</w:t>
            </w:r>
          </w:p>
        </w:tc>
        <w:tc>
          <w:tcPr>
            <w:tcW w:w="709" w:type="dxa"/>
            <w:tcBorders>
              <w:top w:val="nil"/>
              <w:left w:val="nil"/>
              <w:bottom w:val="single" w:color="auto" w:sz="8" w:space="0"/>
              <w:right w:val="single" w:color="auto" w:sz="8" w:space="0"/>
            </w:tcBorders>
            <w:shd w:val="clear" w:color="auto" w:fill="auto"/>
            <w:noWrap/>
          </w:tcPr>
          <w:p>
            <w:pPr>
              <w:widowControl/>
              <w:rPr>
                <w:rFonts w:ascii="宋体" w:hAnsi="宋体" w:cs="宋体"/>
                <w:color w:val="auto"/>
                <w:kern w:val="0"/>
                <w:sz w:val="24"/>
                <w:szCs w:val="24"/>
              </w:rPr>
            </w:pPr>
            <w:r>
              <w:rPr>
                <w:rFonts w:hint="eastAsia" w:ascii="宋体" w:hAnsi="宋体" w:cs="宋体"/>
                <w:color w:val="auto"/>
                <w:kern w:val="0"/>
                <w:sz w:val="24"/>
                <w:szCs w:val="24"/>
              </w:rPr>
              <w:t>套</w:t>
            </w:r>
          </w:p>
        </w:tc>
        <w:tc>
          <w:tcPr>
            <w:tcW w:w="7087" w:type="dxa"/>
            <w:tcBorders>
              <w:top w:val="nil"/>
              <w:left w:val="nil"/>
              <w:bottom w:val="single" w:color="auto" w:sz="8" w:space="0"/>
              <w:right w:val="single" w:color="auto" w:sz="8" w:space="0"/>
            </w:tcBorders>
            <w:shd w:val="clear" w:color="auto" w:fill="auto"/>
          </w:tcPr>
          <w:p>
            <w:pPr>
              <w:pStyle w:val="14"/>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a.简述</w:t>
            </w:r>
          </w:p>
          <w:p>
            <w:pPr>
              <w:pStyle w:val="14"/>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公文管理系统应按照公文管理规范，以工作流为基础定义的特殊模块，主要负责实现内部公文管理电子化，由电子行文代替手工行文，解决公文传递慢、信息不及时、不同步、不易于查阅等问题，能够实现收文管理和发文管理的自动化。</w:t>
            </w:r>
          </w:p>
          <w:p>
            <w:pPr>
              <w:pStyle w:val="14"/>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b.模块功能</w:t>
            </w:r>
          </w:p>
          <w:p>
            <w:pPr>
              <w:pStyle w:val="14"/>
              <w:spacing w:line="500" w:lineRule="exact"/>
              <w:ind w:firstLine="480" w:firstLineChars="200"/>
              <w:rPr>
                <w:rFonts w:ascii="宋体" w:hAnsi="宋体" w:cs="宋体"/>
                <w:color w:val="auto"/>
                <w:sz w:val="24"/>
                <w:szCs w:val="24"/>
              </w:rPr>
            </w:pPr>
            <w:r>
              <w:rPr>
                <w:rFonts w:ascii="Arial" w:hAnsi="Arial" w:cs="Arial"/>
                <w:color w:val="auto"/>
                <w:sz w:val="24"/>
                <w:szCs w:val="24"/>
              </w:rPr>
              <w:t>√</w:t>
            </w:r>
            <w:r>
              <w:rPr>
                <w:rFonts w:hint="eastAsia" w:ascii="宋体" w:hAnsi="宋体" w:cs="宋体"/>
                <w:color w:val="auto"/>
                <w:sz w:val="24"/>
                <w:szCs w:val="24"/>
              </w:rPr>
              <w:t>能够通过用计算机直接进行各类公文的拟稿、编辑、批阅、催办、转办、退回、作废、取消、撤办、转阅、收文转发文、归档的全过程处理</w:t>
            </w:r>
          </w:p>
          <w:p>
            <w:pPr>
              <w:pStyle w:val="14"/>
              <w:spacing w:line="500" w:lineRule="exact"/>
              <w:ind w:firstLine="480" w:firstLineChars="200"/>
              <w:rPr>
                <w:rFonts w:ascii="宋体" w:hAnsi="宋体" w:cs="宋体"/>
                <w:color w:val="auto"/>
                <w:sz w:val="24"/>
                <w:szCs w:val="24"/>
              </w:rPr>
            </w:pPr>
            <w:r>
              <w:rPr>
                <w:rFonts w:ascii="Arial" w:hAnsi="Arial" w:cs="Arial"/>
                <w:color w:val="auto"/>
                <w:sz w:val="24"/>
                <w:szCs w:val="24"/>
              </w:rPr>
              <w:t>√</w:t>
            </w:r>
            <w:r>
              <w:rPr>
                <w:rFonts w:hint="eastAsia" w:ascii="Arial" w:hAnsi="Arial" w:cs="Arial"/>
                <w:color w:val="auto"/>
                <w:sz w:val="24"/>
                <w:szCs w:val="24"/>
              </w:rPr>
              <w:t>能够</w:t>
            </w:r>
            <w:r>
              <w:rPr>
                <w:rFonts w:hint="eastAsia" w:ascii="宋体" w:hAnsi="宋体" w:cs="宋体"/>
                <w:color w:val="auto"/>
                <w:sz w:val="24"/>
                <w:szCs w:val="24"/>
              </w:rPr>
              <w:t>提供发文管理、收文管理、公文流转、公文交换等功能</w:t>
            </w:r>
          </w:p>
          <w:p>
            <w:pPr>
              <w:pStyle w:val="14"/>
              <w:spacing w:line="500" w:lineRule="exact"/>
              <w:ind w:firstLine="480" w:firstLineChars="200"/>
              <w:rPr>
                <w:rFonts w:ascii="宋体" w:hAnsi="宋体" w:cs="宋体"/>
                <w:color w:val="auto"/>
                <w:sz w:val="24"/>
                <w:szCs w:val="24"/>
              </w:rPr>
            </w:pPr>
            <w:r>
              <w:rPr>
                <w:rFonts w:ascii="Arial" w:hAnsi="Arial" w:cs="Arial"/>
                <w:color w:val="auto"/>
                <w:sz w:val="24"/>
                <w:szCs w:val="24"/>
              </w:rPr>
              <w:t>√</w:t>
            </w:r>
            <w:r>
              <w:rPr>
                <w:rFonts w:hint="eastAsia" w:ascii="宋体" w:hAnsi="宋体" w:cs="宋体"/>
                <w:color w:val="auto"/>
                <w:sz w:val="24"/>
                <w:szCs w:val="24"/>
              </w:rPr>
              <w:t>支持痕迹保留，可保留文件的所有修改过程</w:t>
            </w:r>
          </w:p>
          <w:p>
            <w:pPr>
              <w:pStyle w:val="14"/>
              <w:spacing w:line="500" w:lineRule="exact"/>
              <w:ind w:firstLine="480" w:firstLineChars="200"/>
              <w:rPr>
                <w:rFonts w:ascii="宋体" w:hAnsi="宋体" w:cs="宋体"/>
                <w:color w:val="auto"/>
                <w:sz w:val="24"/>
                <w:szCs w:val="24"/>
              </w:rPr>
            </w:pPr>
            <w:r>
              <w:rPr>
                <w:rFonts w:ascii="Arial" w:hAnsi="Arial" w:cs="Arial"/>
                <w:color w:val="auto"/>
                <w:sz w:val="24"/>
                <w:szCs w:val="24"/>
              </w:rPr>
              <w:t>√</w:t>
            </w:r>
            <w:r>
              <w:rPr>
                <w:rFonts w:hint="eastAsia" w:ascii="Arial" w:hAnsi="Arial" w:cs="Arial"/>
                <w:color w:val="auto"/>
                <w:sz w:val="24"/>
                <w:szCs w:val="24"/>
              </w:rPr>
              <w:t>能够</w:t>
            </w:r>
            <w:r>
              <w:rPr>
                <w:rFonts w:hint="eastAsia" w:ascii="宋体" w:hAnsi="宋体" w:cs="宋体"/>
                <w:color w:val="auto"/>
                <w:sz w:val="24"/>
                <w:szCs w:val="24"/>
              </w:rPr>
              <w:t>提供手写批注功能，保证公文修改的原始存档</w:t>
            </w:r>
          </w:p>
          <w:p>
            <w:pPr>
              <w:pStyle w:val="14"/>
              <w:spacing w:line="500" w:lineRule="exact"/>
              <w:ind w:firstLine="480" w:firstLineChars="200"/>
              <w:rPr>
                <w:rFonts w:ascii="宋体" w:hAnsi="宋体" w:cs="宋体"/>
                <w:color w:val="auto"/>
                <w:sz w:val="24"/>
                <w:szCs w:val="24"/>
              </w:rPr>
            </w:pPr>
            <w:r>
              <w:rPr>
                <w:rFonts w:ascii="Arial" w:hAnsi="Arial" w:cs="Arial"/>
                <w:color w:val="auto"/>
                <w:sz w:val="24"/>
                <w:szCs w:val="24"/>
              </w:rPr>
              <w:t>√</w:t>
            </w:r>
            <w:r>
              <w:rPr>
                <w:rFonts w:hint="eastAsia" w:ascii="Arial" w:hAnsi="Arial" w:cs="Arial"/>
                <w:color w:val="auto"/>
                <w:sz w:val="24"/>
                <w:szCs w:val="24"/>
              </w:rPr>
              <w:t>能够</w:t>
            </w:r>
            <w:r>
              <w:rPr>
                <w:rFonts w:hint="eastAsia" w:ascii="宋体" w:hAnsi="宋体" w:cs="宋体"/>
                <w:color w:val="auto"/>
                <w:sz w:val="24"/>
                <w:szCs w:val="24"/>
              </w:rPr>
              <w:t>对文件进行显示、排序、打印</w:t>
            </w:r>
          </w:p>
          <w:p>
            <w:pPr>
              <w:pStyle w:val="14"/>
              <w:spacing w:line="500" w:lineRule="exact"/>
              <w:ind w:firstLine="480" w:firstLineChars="200"/>
              <w:rPr>
                <w:rFonts w:ascii="宋体" w:hAnsi="宋体" w:cs="宋体"/>
                <w:color w:val="auto"/>
                <w:sz w:val="24"/>
                <w:szCs w:val="24"/>
              </w:rPr>
            </w:pPr>
            <w:r>
              <w:rPr>
                <w:rFonts w:ascii="Arial" w:hAnsi="Arial" w:cs="Arial"/>
                <w:color w:val="auto"/>
                <w:sz w:val="24"/>
                <w:szCs w:val="24"/>
              </w:rPr>
              <w:t>√</w:t>
            </w:r>
            <w:r>
              <w:rPr>
                <w:rFonts w:hint="eastAsia" w:ascii="Arial" w:hAnsi="Arial" w:cs="Arial"/>
                <w:color w:val="auto"/>
                <w:sz w:val="24"/>
                <w:szCs w:val="24"/>
              </w:rPr>
              <w:t>能够</w:t>
            </w:r>
            <w:r>
              <w:rPr>
                <w:rFonts w:hint="eastAsia" w:ascii="宋体" w:hAnsi="宋体" w:cs="宋体"/>
                <w:color w:val="auto"/>
                <w:sz w:val="24"/>
                <w:szCs w:val="24"/>
              </w:rPr>
              <w:t>自定义公文的文头、机关代字、文号、流水号、正文模板、签章、标签表单等</w:t>
            </w:r>
          </w:p>
          <w:p>
            <w:pPr>
              <w:pStyle w:val="14"/>
              <w:spacing w:line="500" w:lineRule="exact"/>
              <w:ind w:firstLine="480" w:firstLineChars="200"/>
              <w:rPr>
                <w:rFonts w:ascii="宋体" w:hAnsi="宋体" w:cs="宋体"/>
                <w:color w:val="auto"/>
                <w:sz w:val="24"/>
                <w:szCs w:val="24"/>
              </w:rPr>
            </w:pPr>
            <w:r>
              <w:rPr>
                <w:rFonts w:ascii="Arial" w:hAnsi="Arial" w:cs="Arial"/>
                <w:color w:val="auto"/>
                <w:sz w:val="24"/>
                <w:szCs w:val="24"/>
              </w:rPr>
              <w:t>√</w:t>
            </w:r>
            <w:r>
              <w:rPr>
                <w:rFonts w:hint="eastAsia" w:ascii="宋体" w:hAnsi="宋体" w:cs="宋体"/>
                <w:color w:val="auto"/>
                <w:sz w:val="24"/>
                <w:szCs w:val="24"/>
              </w:rPr>
              <w:t>文件的访问需遵循严格的访问权限控制</w:t>
            </w:r>
          </w:p>
          <w:p>
            <w:pPr>
              <w:pStyle w:val="14"/>
              <w:spacing w:line="500" w:lineRule="exact"/>
              <w:ind w:firstLine="480" w:firstLineChars="200"/>
              <w:rPr>
                <w:rFonts w:ascii="宋体" w:hAnsi="宋体" w:cs="宋体"/>
                <w:color w:val="auto"/>
                <w:sz w:val="24"/>
                <w:szCs w:val="24"/>
              </w:rPr>
            </w:pPr>
            <w:r>
              <w:rPr>
                <w:rFonts w:ascii="Arial" w:hAnsi="Arial" w:cs="Arial"/>
                <w:color w:val="auto"/>
                <w:sz w:val="24"/>
                <w:szCs w:val="24"/>
              </w:rPr>
              <w:t>√</w:t>
            </w:r>
            <w:r>
              <w:rPr>
                <w:rFonts w:hint="eastAsia" w:ascii="宋体" w:hAnsi="宋体" w:cs="宋体"/>
                <w:color w:val="auto"/>
                <w:sz w:val="24"/>
                <w:szCs w:val="24"/>
              </w:rPr>
              <w:t>公文流转的流程需可定义、修改配置，而无须编程</w:t>
            </w:r>
          </w:p>
          <w:p>
            <w:pPr>
              <w:pStyle w:val="14"/>
              <w:spacing w:line="500" w:lineRule="exact"/>
              <w:ind w:firstLine="480" w:firstLineChars="200"/>
              <w:rPr>
                <w:rFonts w:ascii="宋体" w:hAnsi="宋体" w:cs="宋体"/>
                <w:color w:val="auto"/>
                <w:sz w:val="24"/>
                <w:szCs w:val="24"/>
              </w:rPr>
            </w:pPr>
            <w:r>
              <w:rPr>
                <w:rFonts w:ascii="Arial" w:hAnsi="Arial" w:cs="Arial"/>
                <w:color w:val="auto"/>
                <w:sz w:val="24"/>
                <w:szCs w:val="24"/>
              </w:rPr>
              <w:t>√</w:t>
            </w:r>
            <w:r>
              <w:rPr>
                <w:rFonts w:hint="eastAsia" w:ascii="Arial" w:hAnsi="Arial" w:cs="Arial"/>
                <w:color w:val="auto"/>
                <w:sz w:val="24"/>
                <w:szCs w:val="24"/>
              </w:rPr>
              <w:t>能够</w:t>
            </w:r>
            <w:r>
              <w:rPr>
                <w:rFonts w:hint="eastAsia" w:ascii="宋体" w:hAnsi="宋体" w:cs="宋体"/>
                <w:color w:val="auto"/>
                <w:sz w:val="24"/>
                <w:szCs w:val="24"/>
              </w:rPr>
              <w:t>根据公文接收方的不同工作状态（在线、离线、出差、调休、外出等），设计最佳的公文到达通知、待办提醒和反馈方式</w:t>
            </w:r>
          </w:p>
          <w:p>
            <w:pPr>
              <w:pStyle w:val="14"/>
              <w:spacing w:line="500" w:lineRule="exact"/>
              <w:ind w:firstLine="480" w:firstLineChars="200"/>
              <w:rPr>
                <w:rFonts w:ascii="宋体" w:hAnsi="宋体" w:cs="宋体"/>
                <w:color w:val="auto"/>
                <w:sz w:val="24"/>
                <w:szCs w:val="24"/>
              </w:rPr>
            </w:pPr>
            <w:r>
              <w:rPr>
                <w:rFonts w:ascii="Arial" w:hAnsi="Arial" w:cs="Arial"/>
                <w:color w:val="auto"/>
                <w:sz w:val="24"/>
                <w:szCs w:val="24"/>
              </w:rPr>
              <w:t>√</w:t>
            </w:r>
            <w:r>
              <w:rPr>
                <w:rFonts w:hint="eastAsia" w:ascii="Arial" w:hAnsi="Arial" w:cs="Arial"/>
                <w:color w:val="auto"/>
                <w:sz w:val="24"/>
                <w:szCs w:val="24"/>
              </w:rPr>
              <w:t>能够</w:t>
            </w:r>
            <w:r>
              <w:rPr>
                <w:rFonts w:hint="eastAsia" w:ascii="宋体" w:hAnsi="宋体" w:cs="宋体"/>
                <w:color w:val="auto"/>
                <w:sz w:val="24"/>
                <w:szCs w:val="24"/>
              </w:rPr>
              <w:t>支持短信、邮件、即时消息提醒功能</w:t>
            </w:r>
          </w:p>
          <w:p>
            <w:pPr>
              <w:pStyle w:val="14"/>
              <w:spacing w:line="500" w:lineRule="exact"/>
              <w:ind w:firstLine="480" w:firstLineChars="200"/>
              <w:rPr>
                <w:rFonts w:ascii="宋体" w:hAnsi="宋体" w:cs="宋体"/>
                <w:color w:val="auto"/>
                <w:sz w:val="24"/>
                <w:szCs w:val="24"/>
              </w:rPr>
            </w:pPr>
            <w:r>
              <w:rPr>
                <w:rFonts w:ascii="Arial" w:hAnsi="Arial" w:cs="Arial"/>
                <w:color w:val="auto"/>
                <w:sz w:val="24"/>
                <w:szCs w:val="24"/>
              </w:rPr>
              <w:t>√</w:t>
            </w:r>
            <w:r>
              <w:rPr>
                <w:rFonts w:hint="eastAsia" w:ascii="Arial" w:hAnsi="Arial" w:cs="Arial"/>
                <w:color w:val="auto"/>
                <w:sz w:val="24"/>
                <w:szCs w:val="24"/>
              </w:rPr>
              <w:t>能够</w:t>
            </w:r>
            <w:r>
              <w:rPr>
                <w:rFonts w:hint="eastAsia" w:ascii="宋体" w:hAnsi="宋体" w:cs="宋体"/>
                <w:color w:val="auto"/>
                <w:sz w:val="24"/>
                <w:szCs w:val="24"/>
              </w:rPr>
              <w:t>支持全文检索，实现“文档一体化”</w:t>
            </w:r>
          </w:p>
          <w:p>
            <w:pPr>
              <w:pStyle w:val="14"/>
              <w:spacing w:line="500" w:lineRule="exact"/>
              <w:ind w:firstLine="480" w:firstLineChars="200"/>
              <w:rPr>
                <w:rFonts w:ascii="宋体" w:hAnsi="宋体" w:cs="宋体"/>
                <w:color w:val="auto"/>
                <w:sz w:val="24"/>
                <w:szCs w:val="24"/>
              </w:rPr>
            </w:pPr>
            <w:r>
              <w:rPr>
                <w:rFonts w:ascii="Arial" w:hAnsi="Arial" w:cs="Arial"/>
                <w:color w:val="auto"/>
                <w:sz w:val="24"/>
                <w:szCs w:val="24"/>
              </w:rPr>
              <w:t>√</w:t>
            </w:r>
            <w:r>
              <w:rPr>
                <w:rFonts w:hint="eastAsia" w:ascii="宋体" w:hAnsi="宋体" w:cs="宋体"/>
                <w:color w:val="auto"/>
                <w:sz w:val="24"/>
                <w:szCs w:val="24"/>
              </w:rPr>
              <w:t>应用需求包含：</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9"/>
              <w:gridCol w:w="2283"/>
              <w:gridCol w:w="3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pStyle w:val="14"/>
                    <w:spacing w:line="240" w:lineRule="auto"/>
                    <w:jc w:val="center"/>
                    <w:rPr>
                      <w:rFonts w:ascii="宋体" w:hAnsi="宋体" w:cs="宋体"/>
                      <w:color w:val="auto"/>
                      <w:sz w:val="24"/>
                      <w:szCs w:val="24"/>
                    </w:rPr>
                  </w:pPr>
                  <w:r>
                    <w:rPr>
                      <w:rFonts w:hint="eastAsia" w:ascii="宋体" w:hAnsi="宋体" w:cs="宋体"/>
                      <w:color w:val="auto"/>
                      <w:sz w:val="24"/>
                      <w:szCs w:val="24"/>
                    </w:rPr>
                    <w:t>序号</w:t>
                  </w:r>
                </w:p>
              </w:tc>
              <w:tc>
                <w:tcPr>
                  <w:tcW w:w="2835" w:type="dxa"/>
                </w:tcPr>
                <w:p>
                  <w:pPr>
                    <w:pStyle w:val="14"/>
                    <w:spacing w:line="240" w:lineRule="auto"/>
                    <w:jc w:val="center"/>
                    <w:rPr>
                      <w:rFonts w:ascii="宋体" w:hAnsi="宋体" w:cs="宋体"/>
                      <w:color w:val="auto"/>
                      <w:sz w:val="24"/>
                      <w:szCs w:val="24"/>
                    </w:rPr>
                  </w:pPr>
                  <w:r>
                    <w:rPr>
                      <w:rFonts w:hint="eastAsia" w:ascii="宋体" w:hAnsi="宋体" w:cs="宋体"/>
                      <w:color w:val="auto"/>
                      <w:sz w:val="24"/>
                      <w:szCs w:val="24"/>
                    </w:rPr>
                    <w:t>应用类型</w:t>
                  </w:r>
                </w:p>
              </w:tc>
              <w:tc>
                <w:tcPr>
                  <w:tcW w:w="4445" w:type="dxa"/>
                </w:tcPr>
                <w:p>
                  <w:pPr>
                    <w:pStyle w:val="14"/>
                    <w:spacing w:line="240" w:lineRule="auto"/>
                    <w:jc w:val="center"/>
                    <w:rPr>
                      <w:rFonts w:ascii="宋体" w:hAnsi="宋体" w:cs="宋体"/>
                      <w:color w:val="auto"/>
                      <w:sz w:val="24"/>
                      <w:szCs w:val="24"/>
                    </w:rPr>
                  </w:pPr>
                  <w:r>
                    <w:rPr>
                      <w:rFonts w:hint="eastAsia" w:ascii="宋体" w:hAnsi="宋体" w:cs="宋体"/>
                      <w:color w:val="auto"/>
                      <w:sz w:val="24"/>
                      <w:szCs w:val="24"/>
                    </w:rPr>
                    <w:t>应用需求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pStyle w:val="14"/>
                    <w:spacing w:line="240" w:lineRule="auto"/>
                    <w:jc w:val="center"/>
                    <w:rPr>
                      <w:rFonts w:ascii="宋体" w:hAnsi="宋体" w:cs="宋体"/>
                      <w:color w:val="auto"/>
                      <w:sz w:val="24"/>
                      <w:szCs w:val="24"/>
                    </w:rPr>
                  </w:pPr>
                  <w:r>
                    <w:rPr>
                      <w:rFonts w:hint="eastAsia" w:ascii="宋体" w:hAnsi="宋体" w:cs="宋体"/>
                      <w:color w:val="auto"/>
                      <w:sz w:val="24"/>
                      <w:szCs w:val="24"/>
                    </w:rPr>
                    <w:t>1</w:t>
                  </w:r>
                </w:p>
              </w:tc>
              <w:tc>
                <w:tcPr>
                  <w:tcW w:w="2835" w:type="dxa"/>
                  <w:vMerge w:val="restart"/>
                </w:tcPr>
                <w:p>
                  <w:pPr>
                    <w:pStyle w:val="14"/>
                    <w:spacing w:line="240" w:lineRule="auto"/>
                    <w:jc w:val="center"/>
                    <w:rPr>
                      <w:rFonts w:ascii="宋体" w:hAnsi="宋体" w:cs="宋体"/>
                      <w:color w:val="auto"/>
                      <w:sz w:val="24"/>
                      <w:szCs w:val="24"/>
                    </w:rPr>
                  </w:pPr>
                  <w:r>
                    <w:rPr>
                      <w:rFonts w:hint="eastAsia" w:ascii="宋体" w:hAnsi="宋体" w:cs="宋体"/>
                      <w:color w:val="auto"/>
                      <w:sz w:val="24"/>
                      <w:szCs w:val="24"/>
                    </w:rPr>
                    <w:t>我的收文</w:t>
                  </w:r>
                </w:p>
              </w:tc>
              <w:tc>
                <w:tcPr>
                  <w:tcW w:w="4445" w:type="dxa"/>
                </w:tcPr>
                <w:p>
                  <w:pPr>
                    <w:pStyle w:val="14"/>
                    <w:spacing w:line="240" w:lineRule="auto"/>
                    <w:jc w:val="center"/>
                    <w:rPr>
                      <w:rFonts w:ascii="宋体" w:hAnsi="宋体" w:cs="宋体"/>
                      <w:color w:val="auto"/>
                      <w:sz w:val="24"/>
                      <w:szCs w:val="24"/>
                    </w:rPr>
                  </w:pPr>
                  <w:r>
                    <w:rPr>
                      <w:rFonts w:hint="eastAsia" w:ascii="宋体" w:hAnsi="宋体" w:cs="宋体"/>
                      <w:color w:val="auto"/>
                      <w:sz w:val="24"/>
                      <w:szCs w:val="24"/>
                    </w:rPr>
                    <w:t>未读收文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pStyle w:val="14"/>
                    <w:spacing w:line="240" w:lineRule="auto"/>
                    <w:jc w:val="center"/>
                    <w:rPr>
                      <w:rFonts w:ascii="宋体" w:hAnsi="宋体" w:cs="宋体"/>
                      <w:color w:val="auto"/>
                      <w:sz w:val="24"/>
                      <w:szCs w:val="24"/>
                    </w:rPr>
                  </w:pPr>
                </w:p>
              </w:tc>
              <w:tc>
                <w:tcPr>
                  <w:tcW w:w="2835" w:type="dxa"/>
                  <w:vMerge w:val="continue"/>
                </w:tcPr>
                <w:p>
                  <w:pPr>
                    <w:pStyle w:val="14"/>
                    <w:spacing w:line="240" w:lineRule="auto"/>
                    <w:jc w:val="center"/>
                    <w:rPr>
                      <w:rFonts w:ascii="宋体" w:hAnsi="宋体" w:cs="宋体"/>
                      <w:color w:val="auto"/>
                      <w:sz w:val="24"/>
                      <w:szCs w:val="24"/>
                    </w:rPr>
                  </w:pPr>
                </w:p>
              </w:tc>
              <w:tc>
                <w:tcPr>
                  <w:tcW w:w="4445" w:type="dxa"/>
                </w:tcPr>
                <w:p>
                  <w:pPr>
                    <w:pStyle w:val="14"/>
                    <w:spacing w:line="240" w:lineRule="auto"/>
                    <w:jc w:val="center"/>
                    <w:rPr>
                      <w:rFonts w:ascii="宋体" w:hAnsi="宋体" w:cs="宋体"/>
                      <w:color w:val="auto"/>
                      <w:sz w:val="24"/>
                      <w:szCs w:val="24"/>
                    </w:rPr>
                  </w:pPr>
                  <w:r>
                    <w:rPr>
                      <w:rFonts w:hint="eastAsia" w:ascii="宋体" w:hAnsi="宋体" w:cs="宋体"/>
                      <w:color w:val="auto"/>
                      <w:sz w:val="24"/>
                      <w:szCs w:val="24"/>
                    </w:rPr>
                    <w:t>所有收文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continue"/>
                </w:tcPr>
                <w:p>
                  <w:pPr>
                    <w:pStyle w:val="14"/>
                    <w:spacing w:line="240" w:lineRule="auto"/>
                    <w:jc w:val="center"/>
                    <w:rPr>
                      <w:rFonts w:ascii="宋体" w:hAnsi="宋体" w:cs="宋体"/>
                      <w:color w:val="auto"/>
                      <w:sz w:val="24"/>
                      <w:szCs w:val="24"/>
                    </w:rPr>
                  </w:pPr>
                </w:p>
              </w:tc>
              <w:tc>
                <w:tcPr>
                  <w:tcW w:w="2835" w:type="dxa"/>
                  <w:vMerge w:val="continue"/>
                </w:tcPr>
                <w:p>
                  <w:pPr>
                    <w:pStyle w:val="14"/>
                    <w:spacing w:line="240" w:lineRule="auto"/>
                    <w:jc w:val="center"/>
                    <w:rPr>
                      <w:rFonts w:ascii="宋体" w:hAnsi="宋体" w:cs="宋体"/>
                      <w:color w:val="auto"/>
                      <w:sz w:val="24"/>
                      <w:szCs w:val="24"/>
                    </w:rPr>
                  </w:pPr>
                </w:p>
              </w:tc>
              <w:tc>
                <w:tcPr>
                  <w:tcW w:w="4445" w:type="dxa"/>
                </w:tcPr>
                <w:p>
                  <w:pPr>
                    <w:pStyle w:val="14"/>
                    <w:spacing w:line="240" w:lineRule="auto"/>
                    <w:jc w:val="center"/>
                    <w:rPr>
                      <w:rFonts w:ascii="宋体" w:hAnsi="宋体" w:cs="宋体"/>
                      <w:color w:val="auto"/>
                      <w:sz w:val="24"/>
                      <w:szCs w:val="24"/>
                    </w:rPr>
                  </w:pPr>
                  <w:r>
                    <w:rPr>
                      <w:rFonts w:hint="eastAsia" w:ascii="宋体" w:hAnsi="宋体" w:cs="宋体"/>
                      <w:color w:val="auto"/>
                      <w:sz w:val="24"/>
                      <w:szCs w:val="24"/>
                    </w:rPr>
                    <w:t>按文号分类显示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pStyle w:val="14"/>
                    <w:spacing w:line="240" w:lineRule="auto"/>
                    <w:jc w:val="center"/>
                    <w:rPr>
                      <w:rFonts w:ascii="宋体" w:hAnsi="宋体" w:cs="宋体"/>
                      <w:color w:val="auto"/>
                      <w:sz w:val="24"/>
                      <w:szCs w:val="24"/>
                    </w:rPr>
                  </w:pPr>
                  <w:r>
                    <w:rPr>
                      <w:rFonts w:hint="eastAsia" w:ascii="宋体" w:hAnsi="宋体" w:cs="宋体"/>
                      <w:color w:val="auto"/>
                      <w:sz w:val="24"/>
                      <w:szCs w:val="24"/>
                    </w:rPr>
                    <w:t>2</w:t>
                  </w:r>
                </w:p>
              </w:tc>
              <w:tc>
                <w:tcPr>
                  <w:tcW w:w="2835" w:type="dxa"/>
                  <w:vMerge w:val="restart"/>
                </w:tcPr>
                <w:p>
                  <w:pPr>
                    <w:pStyle w:val="14"/>
                    <w:spacing w:line="240" w:lineRule="auto"/>
                    <w:jc w:val="center"/>
                    <w:rPr>
                      <w:rFonts w:ascii="宋体" w:hAnsi="宋体" w:cs="宋体"/>
                      <w:color w:val="auto"/>
                      <w:sz w:val="24"/>
                      <w:szCs w:val="24"/>
                    </w:rPr>
                  </w:pPr>
                  <w:r>
                    <w:rPr>
                      <w:rFonts w:hint="eastAsia" w:ascii="宋体" w:hAnsi="宋体" w:cs="宋体"/>
                      <w:color w:val="auto"/>
                      <w:sz w:val="24"/>
                      <w:szCs w:val="24"/>
                    </w:rPr>
                    <w:t>发文管理</w:t>
                  </w:r>
                </w:p>
              </w:tc>
              <w:tc>
                <w:tcPr>
                  <w:tcW w:w="4445" w:type="dxa"/>
                </w:tcPr>
                <w:p>
                  <w:pPr>
                    <w:pStyle w:val="14"/>
                    <w:spacing w:line="240" w:lineRule="auto"/>
                    <w:jc w:val="center"/>
                    <w:rPr>
                      <w:rFonts w:ascii="宋体" w:hAnsi="宋体" w:cs="宋体"/>
                      <w:color w:val="auto"/>
                      <w:sz w:val="24"/>
                      <w:szCs w:val="24"/>
                    </w:rPr>
                  </w:pPr>
                  <w:r>
                    <w:rPr>
                      <w:rFonts w:hint="eastAsia" w:ascii="宋体" w:hAnsi="宋体" w:cs="宋体"/>
                      <w:color w:val="auto"/>
                      <w:sz w:val="24"/>
                      <w:szCs w:val="24"/>
                    </w:rPr>
                    <w:t>医院发文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242" w:type="dxa"/>
                  <w:vMerge w:val="continue"/>
                </w:tcPr>
                <w:p>
                  <w:pPr>
                    <w:pStyle w:val="14"/>
                    <w:spacing w:line="240" w:lineRule="auto"/>
                    <w:jc w:val="center"/>
                    <w:rPr>
                      <w:rFonts w:ascii="宋体" w:hAnsi="宋体" w:cs="宋体"/>
                      <w:color w:val="auto"/>
                      <w:sz w:val="24"/>
                      <w:szCs w:val="24"/>
                    </w:rPr>
                  </w:pPr>
                </w:p>
              </w:tc>
              <w:tc>
                <w:tcPr>
                  <w:tcW w:w="2835" w:type="dxa"/>
                  <w:vMerge w:val="continue"/>
                </w:tcPr>
                <w:p>
                  <w:pPr>
                    <w:pStyle w:val="14"/>
                    <w:spacing w:line="240" w:lineRule="auto"/>
                    <w:jc w:val="center"/>
                    <w:rPr>
                      <w:rFonts w:ascii="宋体" w:hAnsi="宋体" w:cs="宋体"/>
                      <w:color w:val="auto"/>
                      <w:sz w:val="24"/>
                      <w:szCs w:val="24"/>
                    </w:rPr>
                  </w:pPr>
                </w:p>
              </w:tc>
              <w:tc>
                <w:tcPr>
                  <w:tcW w:w="4445" w:type="dxa"/>
                </w:tcPr>
                <w:p>
                  <w:pPr>
                    <w:pStyle w:val="14"/>
                    <w:spacing w:line="240" w:lineRule="auto"/>
                    <w:jc w:val="center"/>
                    <w:rPr>
                      <w:rFonts w:ascii="宋体" w:hAnsi="宋体" w:cs="宋体"/>
                      <w:color w:val="auto"/>
                      <w:sz w:val="24"/>
                      <w:szCs w:val="24"/>
                    </w:rPr>
                  </w:pPr>
                  <w:r>
                    <w:rPr>
                      <w:rFonts w:hint="eastAsia" w:ascii="宋体" w:hAnsi="宋体" w:cs="宋体"/>
                      <w:color w:val="auto"/>
                      <w:sz w:val="24"/>
                      <w:szCs w:val="24"/>
                    </w:rPr>
                    <w:t>办公室发文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Merge w:val="restart"/>
                </w:tcPr>
                <w:p>
                  <w:pPr>
                    <w:pStyle w:val="14"/>
                    <w:spacing w:line="240" w:lineRule="auto"/>
                    <w:jc w:val="center"/>
                    <w:rPr>
                      <w:rFonts w:ascii="宋体" w:hAnsi="宋体" w:cs="宋体"/>
                      <w:color w:val="auto"/>
                      <w:sz w:val="24"/>
                      <w:szCs w:val="24"/>
                    </w:rPr>
                  </w:pPr>
                  <w:r>
                    <w:rPr>
                      <w:rFonts w:hint="eastAsia" w:ascii="宋体" w:hAnsi="宋体" w:cs="宋体"/>
                      <w:color w:val="auto"/>
                      <w:sz w:val="24"/>
                      <w:szCs w:val="24"/>
                    </w:rPr>
                    <w:t>3</w:t>
                  </w:r>
                </w:p>
              </w:tc>
              <w:tc>
                <w:tcPr>
                  <w:tcW w:w="2835" w:type="dxa"/>
                  <w:vMerge w:val="restart"/>
                </w:tcPr>
                <w:p>
                  <w:pPr>
                    <w:pStyle w:val="14"/>
                    <w:spacing w:line="240" w:lineRule="auto"/>
                    <w:jc w:val="center"/>
                    <w:rPr>
                      <w:rFonts w:ascii="宋体" w:hAnsi="宋体" w:cs="宋体"/>
                      <w:color w:val="auto"/>
                      <w:sz w:val="24"/>
                      <w:szCs w:val="24"/>
                    </w:rPr>
                  </w:pPr>
                  <w:r>
                    <w:rPr>
                      <w:rFonts w:hint="eastAsia" w:ascii="宋体" w:hAnsi="宋体" w:cs="宋体"/>
                      <w:color w:val="auto"/>
                      <w:sz w:val="24"/>
                      <w:szCs w:val="24"/>
                    </w:rPr>
                    <w:t>收文管理</w:t>
                  </w:r>
                </w:p>
              </w:tc>
              <w:tc>
                <w:tcPr>
                  <w:tcW w:w="4445" w:type="dxa"/>
                </w:tcPr>
                <w:p>
                  <w:pPr>
                    <w:pStyle w:val="14"/>
                    <w:spacing w:line="240" w:lineRule="auto"/>
                    <w:jc w:val="center"/>
                    <w:rPr>
                      <w:rFonts w:ascii="宋体" w:hAnsi="宋体" w:cs="宋体"/>
                      <w:color w:val="auto"/>
                      <w:sz w:val="24"/>
                      <w:szCs w:val="24"/>
                    </w:rPr>
                  </w:pPr>
                  <w:r>
                    <w:rPr>
                      <w:rFonts w:hint="eastAsia" w:ascii="宋体" w:hAnsi="宋体" w:cs="宋体"/>
                      <w:color w:val="auto"/>
                      <w:sz w:val="24"/>
                      <w:szCs w:val="24"/>
                    </w:rPr>
                    <w:t>医院收文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trPr>
              <w:tc>
                <w:tcPr>
                  <w:tcW w:w="1242" w:type="dxa"/>
                  <w:vMerge w:val="continue"/>
                </w:tcPr>
                <w:p>
                  <w:pPr>
                    <w:pStyle w:val="14"/>
                    <w:spacing w:line="240" w:lineRule="auto"/>
                    <w:jc w:val="center"/>
                    <w:rPr>
                      <w:rFonts w:ascii="宋体" w:hAnsi="宋体" w:cs="宋体"/>
                      <w:color w:val="auto"/>
                      <w:sz w:val="24"/>
                      <w:szCs w:val="24"/>
                    </w:rPr>
                  </w:pPr>
                </w:p>
              </w:tc>
              <w:tc>
                <w:tcPr>
                  <w:tcW w:w="2835" w:type="dxa"/>
                  <w:vMerge w:val="continue"/>
                </w:tcPr>
                <w:p>
                  <w:pPr>
                    <w:pStyle w:val="14"/>
                    <w:spacing w:line="240" w:lineRule="auto"/>
                    <w:jc w:val="center"/>
                    <w:rPr>
                      <w:rFonts w:ascii="宋体" w:hAnsi="宋体" w:cs="宋体"/>
                      <w:color w:val="auto"/>
                      <w:sz w:val="24"/>
                      <w:szCs w:val="24"/>
                    </w:rPr>
                  </w:pPr>
                </w:p>
              </w:tc>
              <w:tc>
                <w:tcPr>
                  <w:tcW w:w="4445" w:type="dxa"/>
                </w:tcPr>
                <w:p>
                  <w:pPr>
                    <w:pStyle w:val="14"/>
                    <w:spacing w:line="240" w:lineRule="auto"/>
                    <w:jc w:val="center"/>
                    <w:rPr>
                      <w:rFonts w:ascii="宋体" w:hAnsi="宋体" w:cs="宋体"/>
                      <w:color w:val="auto"/>
                      <w:sz w:val="24"/>
                      <w:szCs w:val="24"/>
                    </w:rPr>
                  </w:pPr>
                  <w:r>
                    <w:rPr>
                      <w:rFonts w:hint="eastAsia" w:ascii="宋体" w:hAnsi="宋体" w:cs="宋体"/>
                      <w:color w:val="auto"/>
                      <w:sz w:val="24"/>
                      <w:szCs w:val="24"/>
                    </w:rPr>
                    <w:t>办公室收文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pStyle w:val="14"/>
                    <w:spacing w:line="240" w:lineRule="auto"/>
                    <w:jc w:val="center"/>
                    <w:rPr>
                      <w:rFonts w:ascii="宋体" w:hAnsi="宋体" w:cs="宋体"/>
                      <w:color w:val="auto"/>
                      <w:sz w:val="24"/>
                      <w:szCs w:val="24"/>
                    </w:rPr>
                  </w:pPr>
                  <w:r>
                    <w:rPr>
                      <w:rFonts w:hint="eastAsia" w:ascii="宋体" w:hAnsi="宋体" w:cs="宋体"/>
                      <w:color w:val="auto"/>
                      <w:sz w:val="24"/>
                      <w:szCs w:val="24"/>
                    </w:rPr>
                    <w:t>4</w:t>
                  </w:r>
                </w:p>
              </w:tc>
              <w:tc>
                <w:tcPr>
                  <w:tcW w:w="2835" w:type="dxa"/>
                </w:tcPr>
                <w:p>
                  <w:pPr>
                    <w:pStyle w:val="14"/>
                    <w:spacing w:line="240" w:lineRule="auto"/>
                    <w:jc w:val="center"/>
                    <w:rPr>
                      <w:rFonts w:ascii="宋体" w:hAnsi="宋体" w:cs="宋体"/>
                      <w:color w:val="auto"/>
                      <w:sz w:val="24"/>
                      <w:szCs w:val="24"/>
                    </w:rPr>
                  </w:pPr>
                  <w:r>
                    <w:rPr>
                      <w:rFonts w:hint="eastAsia" w:ascii="宋体" w:hAnsi="宋体" w:cs="宋体"/>
                      <w:color w:val="auto"/>
                      <w:sz w:val="24"/>
                      <w:szCs w:val="24"/>
                    </w:rPr>
                    <w:t>文件送审签</w:t>
                  </w:r>
                </w:p>
              </w:tc>
              <w:tc>
                <w:tcPr>
                  <w:tcW w:w="4445" w:type="dxa"/>
                </w:tcPr>
                <w:p>
                  <w:pPr>
                    <w:pStyle w:val="14"/>
                    <w:spacing w:line="240" w:lineRule="auto"/>
                    <w:jc w:val="center"/>
                    <w:rPr>
                      <w:rFonts w:ascii="宋体" w:hAnsi="宋体" w:cs="宋体"/>
                      <w:color w:val="auto"/>
                      <w:sz w:val="24"/>
                      <w:szCs w:val="24"/>
                    </w:rPr>
                  </w:pPr>
                  <w:r>
                    <w:rPr>
                      <w:rFonts w:hint="eastAsia" w:ascii="宋体" w:hAnsi="宋体" w:cs="宋体"/>
                      <w:color w:val="auto"/>
                      <w:sz w:val="24"/>
                      <w:szCs w:val="24"/>
                    </w:rPr>
                    <w:t>文件送审签</w:t>
                  </w:r>
                </w:p>
              </w:tc>
            </w:tr>
          </w:tbl>
          <w:p>
            <w:pPr>
              <w:widowControl/>
              <w:rPr>
                <w:rFonts w:ascii="宋体" w:hAnsi="宋体" w:cs="宋体"/>
                <w:color w:val="auto"/>
                <w:kern w:val="0"/>
                <w:sz w:val="24"/>
                <w:szCs w:val="24"/>
              </w:rPr>
            </w:pPr>
          </w:p>
        </w:tc>
      </w:tr>
      <w:tr>
        <w:tblPrEx>
          <w:tblCellMar>
            <w:top w:w="0" w:type="dxa"/>
            <w:left w:w="108" w:type="dxa"/>
            <w:bottom w:w="0" w:type="dxa"/>
            <w:right w:w="108" w:type="dxa"/>
          </w:tblCellMar>
        </w:tblPrEx>
        <w:trPr>
          <w:trHeight w:val="278" w:hRule="atLeast"/>
        </w:trPr>
        <w:tc>
          <w:tcPr>
            <w:tcW w:w="736" w:type="dxa"/>
            <w:tcBorders>
              <w:top w:val="nil"/>
              <w:left w:val="single" w:color="auto" w:sz="8" w:space="0"/>
              <w:bottom w:val="single" w:color="auto" w:sz="8" w:space="0"/>
              <w:right w:val="single" w:color="auto" w:sz="8" w:space="0"/>
            </w:tcBorders>
            <w:shd w:val="clear" w:color="auto" w:fill="auto"/>
          </w:tcPr>
          <w:p>
            <w:pPr>
              <w:widowControl/>
              <w:rPr>
                <w:rFonts w:ascii="宋体" w:hAnsi="宋体" w:cs="宋体"/>
                <w:color w:val="auto"/>
                <w:kern w:val="0"/>
                <w:sz w:val="24"/>
                <w:szCs w:val="24"/>
              </w:rPr>
            </w:pPr>
            <w:r>
              <w:rPr>
                <w:rFonts w:hint="eastAsia" w:ascii="宋体" w:hAnsi="宋体" w:cs="宋体"/>
                <w:color w:val="auto"/>
                <w:kern w:val="0"/>
                <w:sz w:val="24"/>
                <w:szCs w:val="24"/>
              </w:rPr>
              <w:t>5</w:t>
            </w:r>
          </w:p>
        </w:tc>
        <w:tc>
          <w:tcPr>
            <w:tcW w:w="1248" w:type="dxa"/>
            <w:tcBorders>
              <w:top w:val="nil"/>
              <w:left w:val="nil"/>
              <w:bottom w:val="single" w:color="auto" w:sz="8" w:space="0"/>
              <w:right w:val="single" w:color="auto" w:sz="8" w:space="0"/>
            </w:tcBorders>
            <w:shd w:val="clear" w:color="auto" w:fill="auto"/>
            <w:noWrap/>
          </w:tcPr>
          <w:p>
            <w:pPr>
              <w:widowControl/>
              <w:rPr>
                <w:rFonts w:ascii="宋体" w:hAnsi="宋体" w:cs="宋体"/>
                <w:color w:val="auto"/>
                <w:kern w:val="0"/>
                <w:sz w:val="24"/>
                <w:szCs w:val="24"/>
              </w:rPr>
            </w:pPr>
            <w:r>
              <w:rPr>
                <w:rFonts w:hint="eastAsia" w:ascii="宋体" w:hAnsi="宋体" w:cs="宋体"/>
                <w:color w:val="auto"/>
                <w:kern w:val="0"/>
                <w:sz w:val="24"/>
                <w:szCs w:val="24"/>
              </w:rPr>
              <w:t>会议决策管理</w:t>
            </w:r>
          </w:p>
        </w:tc>
        <w:tc>
          <w:tcPr>
            <w:tcW w:w="709" w:type="dxa"/>
            <w:tcBorders>
              <w:top w:val="nil"/>
              <w:left w:val="nil"/>
              <w:bottom w:val="single" w:color="auto" w:sz="8" w:space="0"/>
              <w:right w:val="single" w:color="auto" w:sz="8" w:space="0"/>
            </w:tcBorders>
            <w:shd w:val="clear" w:color="auto" w:fill="auto"/>
            <w:noWrap/>
          </w:tcPr>
          <w:p>
            <w:pPr>
              <w:widowControl/>
              <w:rPr>
                <w:rFonts w:ascii="宋体" w:hAnsi="宋体" w:cs="宋体"/>
                <w:color w:val="auto"/>
                <w:kern w:val="0"/>
                <w:sz w:val="24"/>
                <w:szCs w:val="24"/>
              </w:rPr>
            </w:pPr>
            <w:r>
              <w:rPr>
                <w:rFonts w:hint="eastAsia" w:ascii="宋体" w:hAnsi="宋体" w:cs="宋体"/>
                <w:color w:val="auto"/>
                <w:kern w:val="0"/>
                <w:sz w:val="24"/>
                <w:szCs w:val="24"/>
              </w:rPr>
              <w:t>1</w:t>
            </w:r>
          </w:p>
        </w:tc>
        <w:tc>
          <w:tcPr>
            <w:tcW w:w="709" w:type="dxa"/>
            <w:tcBorders>
              <w:top w:val="nil"/>
              <w:left w:val="nil"/>
              <w:bottom w:val="single" w:color="auto" w:sz="8" w:space="0"/>
              <w:right w:val="single" w:color="auto" w:sz="8" w:space="0"/>
            </w:tcBorders>
            <w:shd w:val="clear" w:color="auto" w:fill="auto"/>
            <w:noWrap/>
          </w:tcPr>
          <w:p>
            <w:pPr>
              <w:widowControl/>
              <w:rPr>
                <w:rFonts w:ascii="宋体" w:hAnsi="宋体" w:cs="宋体"/>
                <w:color w:val="auto"/>
                <w:kern w:val="0"/>
                <w:sz w:val="24"/>
                <w:szCs w:val="24"/>
              </w:rPr>
            </w:pPr>
            <w:r>
              <w:rPr>
                <w:rFonts w:hint="eastAsia" w:ascii="宋体" w:hAnsi="宋体" w:cs="宋体"/>
                <w:color w:val="auto"/>
                <w:kern w:val="0"/>
                <w:sz w:val="24"/>
                <w:szCs w:val="24"/>
              </w:rPr>
              <w:t>套</w:t>
            </w:r>
          </w:p>
        </w:tc>
        <w:tc>
          <w:tcPr>
            <w:tcW w:w="7087" w:type="dxa"/>
            <w:tcBorders>
              <w:top w:val="nil"/>
              <w:left w:val="nil"/>
              <w:bottom w:val="single" w:color="auto" w:sz="8" w:space="0"/>
              <w:right w:val="single" w:color="auto" w:sz="8" w:space="0"/>
            </w:tcBorders>
            <w:shd w:val="clear" w:color="auto" w:fill="auto"/>
          </w:tcPr>
          <w:p>
            <w:pPr>
              <w:pStyle w:val="14"/>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a.简述</w:t>
            </w:r>
          </w:p>
          <w:p>
            <w:pPr>
              <w:pStyle w:val="14"/>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实现对议题上报、议题审核、议题执行等管理。</w:t>
            </w:r>
          </w:p>
          <w:p>
            <w:pPr>
              <w:pStyle w:val="14"/>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b.模块功能</w:t>
            </w:r>
          </w:p>
          <w:p>
            <w:pPr>
              <w:pStyle w:val="14"/>
              <w:spacing w:line="500" w:lineRule="exact"/>
              <w:ind w:firstLine="480" w:firstLineChars="200"/>
              <w:rPr>
                <w:rFonts w:ascii="宋体" w:hAnsi="宋体" w:cs="宋体"/>
                <w:color w:val="auto"/>
                <w:sz w:val="24"/>
                <w:szCs w:val="24"/>
              </w:rPr>
            </w:pPr>
            <w:r>
              <w:rPr>
                <w:rFonts w:ascii="Arial" w:hAnsi="Arial" w:cs="Arial"/>
                <w:color w:val="auto"/>
                <w:sz w:val="24"/>
                <w:szCs w:val="24"/>
              </w:rPr>
              <w:t>√</w:t>
            </w:r>
            <w:r>
              <w:rPr>
                <w:rFonts w:hint="eastAsia" w:ascii="宋体" w:hAnsi="宋体" w:cs="宋体"/>
                <w:color w:val="auto"/>
                <w:sz w:val="24"/>
                <w:szCs w:val="24"/>
              </w:rPr>
              <w:t>应用需求包含：</w:t>
            </w:r>
          </w:p>
          <w:p>
            <w:pPr>
              <w:pStyle w:val="14"/>
              <w:numPr>
                <w:ilvl w:val="0"/>
                <w:numId w:val="1"/>
              </w:numPr>
              <w:spacing w:line="500" w:lineRule="exact"/>
              <w:ind w:firstLine="0"/>
              <w:rPr>
                <w:rFonts w:ascii="宋体" w:hAnsi="宋体" w:cs="宋体"/>
                <w:color w:val="auto"/>
                <w:sz w:val="24"/>
                <w:szCs w:val="24"/>
              </w:rPr>
            </w:pPr>
            <w:r>
              <w:rPr>
                <w:rFonts w:hint="eastAsia" w:ascii="宋体" w:hAnsi="宋体" w:cs="宋体"/>
                <w:color w:val="auto"/>
                <w:sz w:val="24"/>
                <w:szCs w:val="24"/>
              </w:rPr>
              <w:t>议题会议上报</w:t>
            </w:r>
          </w:p>
          <w:p>
            <w:pPr>
              <w:pStyle w:val="14"/>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1、当前用户所发起的议题清单列表（议题上报时间、议题名称、议题状态、审核状态、议题操作）；</w:t>
            </w:r>
          </w:p>
          <w:p>
            <w:pPr>
              <w:pStyle w:val="14"/>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2、新的议题发起（点击新建议题、编辑议题或查看议题按钮，均进入议题上报表单页、表单字段包括：申请人、申请日期、所属科室、联系方式、分管领导、议题名称、是否需要预算、分管领导意见...等给你据客户要求详细调研）；</w:t>
            </w:r>
          </w:p>
          <w:p>
            <w:pPr>
              <w:pStyle w:val="14"/>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议题检索（议题查看、编辑、新增的权限控制）；</w:t>
            </w:r>
          </w:p>
          <w:p>
            <w:pPr>
              <w:pStyle w:val="14"/>
              <w:numPr>
                <w:ilvl w:val="0"/>
                <w:numId w:val="1"/>
              </w:numPr>
              <w:spacing w:line="500" w:lineRule="exact"/>
              <w:ind w:firstLine="0"/>
              <w:rPr>
                <w:rFonts w:ascii="宋体" w:hAnsi="宋体" w:cs="宋体"/>
                <w:color w:val="auto"/>
                <w:sz w:val="24"/>
                <w:szCs w:val="24"/>
              </w:rPr>
            </w:pPr>
            <w:r>
              <w:rPr>
                <w:rFonts w:hint="eastAsia" w:ascii="宋体" w:hAnsi="宋体" w:cs="宋体"/>
                <w:color w:val="auto"/>
                <w:sz w:val="24"/>
                <w:szCs w:val="24"/>
              </w:rPr>
              <w:t>议题审核管理</w:t>
            </w:r>
          </w:p>
          <w:p>
            <w:pPr>
              <w:pStyle w:val="14"/>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1、议题审核—待审，待审列表页，根据权限不同可以看到不同的列表页面。</w:t>
            </w:r>
          </w:p>
          <w:p>
            <w:pPr>
              <w:pStyle w:val="14"/>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2、议题审核—已审，待审列表页，根据权限不同可以看到不同的列表页面。</w:t>
            </w:r>
          </w:p>
          <w:p>
            <w:pPr>
              <w:pStyle w:val="14"/>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3、议题审核—列表页，可查看通过院办议题汇总上报的数据。</w:t>
            </w:r>
          </w:p>
          <w:p>
            <w:pPr>
              <w:pStyle w:val="14"/>
              <w:numPr>
                <w:ilvl w:val="0"/>
                <w:numId w:val="1"/>
              </w:numPr>
              <w:spacing w:line="500" w:lineRule="exact"/>
              <w:ind w:firstLine="0"/>
              <w:rPr>
                <w:rFonts w:ascii="宋体" w:hAnsi="宋体" w:cs="宋体"/>
                <w:color w:val="auto"/>
                <w:sz w:val="24"/>
                <w:szCs w:val="24"/>
              </w:rPr>
            </w:pPr>
            <w:r>
              <w:rPr>
                <w:rFonts w:hint="eastAsia" w:ascii="宋体" w:hAnsi="宋体" w:cs="宋体"/>
                <w:color w:val="auto"/>
                <w:sz w:val="24"/>
                <w:szCs w:val="24"/>
              </w:rPr>
              <w:t>议题库管理</w:t>
            </w:r>
          </w:p>
          <w:p>
            <w:pPr>
              <w:pStyle w:val="14"/>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1、议题库管理—院长办公会/党委会—议题汇总上报，进入列表页，可查看通过分管领导审核通过的议题数据。</w:t>
            </w:r>
          </w:p>
          <w:p>
            <w:pPr>
              <w:pStyle w:val="14"/>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2、议题库管理—院长办公会/党委会—议题发布，进入列表页，可查看通过院长审核的议题数据。</w:t>
            </w:r>
          </w:p>
          <w:p>
            <w:pPr>
              <w:pStyle w:val="14"/>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3、议题库管理—院长办公会/党委会—上会清单，进入列表页，可查看通过院办发布的议题数据汇总。</w:t>
            </w:r>
          </w:p>
          <w:p>
            <w:pPr>
              <w:pStyle w:val="14"/>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4、议题库管理—院长办公会/党委会—议题决议，进入列表页，可查看议题发布中已发布且到达会议开始时间的数据。</w:t>
            </w:r>
          </w:p>
          <w:p>
            <w:pPr>
              <w:pStyle w:val="14"/>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5、议题库管理—院长办公会/党委会—上传会议纪要，进入列表页，可查看当前已存在的会议纪要数据。</w:t>
            </w:r>
          </w:p>
          <w:p>
            <w:pPr>
              <w:pStyle w:val="14"/>
              <w:numPr>
                <w:ilvl w:val="0"/>
                <w:numId w:val="1"/>
              </w:numPr>
              <w:spacing w:line="500" w:lineRule="exact"/>
              <w:ind w:firstLine="0"/>
              <w:rPr>
                <w:rFonts w:ascii="宋体" w:hAnsi="宋体" w:cs="宋体"/>
                <w:color w:val="auto"/>
                <w:sz w:val="24"/>
                <w:szCs w:val="24"/>
              </w:rPr>
            </w:pPr>
            <w:r>
              <w:rPr>
                <w:rFonts w:hint="eastAsia" w:ascii="宋体" w:hAnsi="宋体" w:cs="宋体"/>
                <w:color w:val="auto"/>
                <w:sz w:val="24"/>
                <w:szCs w:val="24"/>
              </w:rPr>
              <w:t>议题执行管理</w:t>
            </w:r>
          </w:p>
          <w:p>
            <w:pPr>
              <w:pStyle w:val="14"/>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1、议题执行—待办/已办/待阅/已阅进入列表页，可编辑/查看发送给本人的议题表单数据，如果为待办，则填写牵头单位相关内容，如果为待阅填写配合科室相关内容，已办/已阅相同，均为查看此条议题表单详情。</w:t>
            </w:r>
          </w:p>
          <w:p>
            <w:pPr>
              <w:pStyle w:val="14"/>
              <w:numPr>
                <w:ilvl w:val="0"/>
                <w:numId w:val="1"/>
              </w:numPr>
              <w:spacing w:line="500" w:lineRule="exact"/>
              <w:ind w:firstLine="0"/>
              <w:rPr>
                <w:rFonts w:ascii="宋体" w:hAnsi="宋体" w:cs="宋体"/>
                <w:color w:val="auto"/>
                <w:sz w:val="24"/>
                <w:szCs w:val="24"/>
              </w:rPr>
            </w:pPr>
            <w:r>
              <w:rPr>
                <w:rFonts w:hint="eastAsia" w:ascii="宋体" w:hAnsi="宋体" w:cs="宋体"/>
                <w:color w:val="auto"/>
                <w:sz w:val="24"/>
                <w:szCs w:val="24"/>
              </w:rPr>
              <w:t>系统设置</w:t>
            </w:r>
          </w:p>
          <w:p>
            <w:pPr>
              <w:pStyle w:val="14"/>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1、会议时间设置：进入设置页面，可修改党委会/院长办公会开会时间。</w:t>
            </w:r>
          </w:p>
          <w:p>
            <w:pPr>
              <w:widowControl/>
              <w:spacing w:line="360" w:lineRule="auto"/>
              <w:rPr>
                <w:rFonts w:ascii="宋体" w:hAnsi="宋体" w:cs="宋体"/>
                <w:color w:val="auto"/>
                <w:kern w:val="0"/>
                <w:sz w:val="24"/>
                <w:szCs w:val="24"/>
              </w:rPr>
            </w:pPr>
            <w:r>
              <w:rPr>
                <w:rFonts w:hint="eastAsia" w:ascii="宋体" w:hAnsi="宋体" w:cs="宋体"/>
                <w:color w:val="auto"/>
                <w:sz w:val="24"/>
                <w:szCs w:val="24"/>
              </w:rPr>
              <w:t>2、首页-提醒：在每一步的操作中均会产生待办事项，需要将待办事项展示到首页，并且增加首页小铃铛的显示数量。</w:t>
            </w:r>
          </w:p>
        </w:tc>
      </w:tr>
      <w:tr>
        <w:tblPrEx>
          <w:tblCellMar>
            <w:top w:w="0" w:type="dxa"/>
            <w:left w:w="108" w:type="dxa"/>
            <w:bottom w:w="0" w:type="dxa"/>
            <w:right w:w="108" w:type="dxa"/>
          </w:tblCellMar>
        </w:tblPrEx>
        <w:trPr>
          <w:trHeight w:val="278" w:hRule="atLeast"/>
        </w:trPr>
        <w:tc>
          <w:tcPr>
            <w:tcW w:w="736" w:type="dxa"/>
            <w:tcBorders>
              <w:top w:val="nil"/>
              <w:left w:val="single" w:color="auto" w:sz="8" w:space="0"/>
              <w:bottom w:val="single" w:color="auto" w:sz="8" w:space="0"/>
              <w:right w:val="single" w:color="auto" w:sz="8" w:space="0"/>
            </w:tcBorders>
            <w:shd w:val="clear" w:color="auto" w:fill="auto"/>
          </w:tcPr>
          <w:p>
            <w:pPr>
              <w:widowControl/>
              <w:rPr>
                <w:rFonts w:ascii="宋体" w:hAnsi="宋体" w:cs="宋体"/>
                <w:color w:val="auto"/>
                <w:kern w:val="0"/>
                <w:sz w:val="24"/>
                <w:szCs w:val="24"/>
              </w:rPr>
            </w:pPr>
            <w:r>
              <w:rPr>
                <w:rFonts w:hint="eastAsia" w:ascii="宋体" w:hAnsi="宋体" w:cs="宋体"/>
                <w:color w:val="auto"/>
                <w:kern w:val="0"/>
                <w:sz w:val="24"/>
                <w:szCs w:val="24"/>
              </w:rPr>
              <w:t>6</w:t>
            </w:r>
          </w:p>
        </w:tc>
        <w:tc>
          <w:tcPr>
            <w:tcW w:w="1248" w:type="dxa"/>
            <w:tcBorders>
              <w:top w:val="nil"/>
              <w:left w:val="nil"/>
              <w:bottom w:val="single" w:color="auto" w:sz="8" w:space="0"/>
              <w:right w:val="single" w:color="auto" w:sz="8" w:space="0"/>
            </w:tcBorders>
            <w:shd w:val="clear" w:color="auto" w:fill="auto"/>
            <w:noWrap/>
          </w:tcPr>
          <w:p>
            <w:pPr>
              <w:widowControl/>
              <w:rPr>
                <w:rFonts w:ascii="宋体" w:hAnsi="宋体" w:cs="宋体"/>
                <w:color w:val="auto"/>
                <w:kern w:val="0"/>
                <w:sz w:val="24"/>
                <w:szCs w:val="24"/>
              </w:rPr>
            </w:pPr>
            <w:r>
              <w:rPr>
                <w:rFonts w:hint="eastAsia" w:ascii="宋体" w:hAnsi="宋体" w:cs="宋体"/>
                <w:color w:val="auto"/>
                <w:kern w:val="0"/>
                <w:sz w:val="24"/>
                <w:szCs w:val="24"/>
              </w:rPr>
              <w:t>会议室管理</w:t>
            </w:r>
          </w:p>
        </w:tc>
        <w:tc>
          <w:tcPr>
            <w:tcW w:w="709" w:type="dxa"/>
            <w:tcBorders>
              <w:top w:val="nil"/>
              <w:left w:val="nil"/>
              <w:bottom w:val="single" w:color="auto" w:sz="8" w:space="0"/>
              <w:right w:val="single" w:color="auto" w:sz="8" w:space="0"/>
            </w:tcBorders>
            <w:shd w:val="clear" w:color="auto" w:fill="auto"/>
            <w:noWrap/>
          </w:tcPr>
          <w:p>
            <w:pPr>
              <w:widowControl/>
              <w:rPr>
                <w:rFonts w:ascii="宋体" w:hAnsi="宋体" w:cs="宋体"/>
                <w:color w:val="auto"/>
                <w:kern w:val="0"/>
                <w:sz w:val="24"/>
                <w:szCs w:val="24"/>
              </w:rPr>
            </w:pPr>
            <w:r>
              <w:rPr>
                <w:rFonts w:hint="eastAsia" w:ascii="宋体" w:hAnsi="宋体" w:cs="宋体"/>
                <w:color w:val="auto"/>
                <w:kern w:val="0"/>
                <w:sz w:val="24"/>
                <w:szCs w:val="24"/>
              </w:rPr>
              <w:t>1</w:t>
            </w:r>
          </w:p>
        </w:tc>
        <w:tc>
          <w:tcPr>
            <w:tcW w:w="709" w:type="dxa"/>
            <w:tcBorders>
              <w:top w:val="nil"/>
              <w:left w:val="nil"/>
              <w:bottom w:val="single" w:color="auto" w:sz="8" w:space="0"/>
              <w:right w:val="single" w:color="auto" w:sz="8" w:space="0"/>
            </w:tcBorders>
            <w:shd w:val="clear" w:color="auto" w:fill="auto"/>
            <w:noWrap/>
          </w:tcPr>
          <w:p>
            <w:pPr>
              <w:widowControl/>
              <w:rPr>
                <w:rFonts w:ascii="宋体" w:hAnsi="宋体" w:cs="宋体"/>
                <w:color w:val="auto"/>
                <w:kern w:val="0"/>
                <w:sz w:val="24"/>
                <w:szCs w:val="24"/>
              </w:rPr>
            </w:pPr>
            <w:r>
              <w:rPr>
                <w:rFonts w:hint="eastAsia" w:ascii="宋体" w:hAnsi="宋体" w:cs="宋体"/>
                <w:color w:val="auto"/>
                <w:kern w:val="0"/>
                <w:sz w:val="24"/>
                <w:szCs w:val="24"/>
              </w:rPr>
              <w:t>套</w:t>
            </w:r>
          </w:p>
        </w:tc>
        <w:tc>
          <w:tcPr>
            <w:tcW w:w="7087" w:type="dxa"/>
            <w:tcBorders>
              <w:top w:val="nil"/>
              <w:left w:val="nil"/>
              <w:bottom w:val="single" w:color="auto" w:sz="8" w:space="0"/>
              <w:right w:val="single" w:color="auto" w:sz="8" w:space="0"/>
            </w:tcBorders>
            <w:shd w:val="clear" w:color="auto" w:fill="auto"/>
          </w:tcPr>
          <w:p>
            <w:pPr>
              <w:pStyle w:val="14"/>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a.简述</w:t>
            </w:r>
          </w:p>
          <w:p>
            <w:pPr>
              <w:pStyle w:val="14"/>
              <w:spacing w:line="500" w:lineRule="exact"/>
              <w:rPr>
                <w:rFonts w:ascii="宋体" w:hAnsi="宋体" w:cs="宋体"/>
                <w:color w:val="auto"/>
                <w:sz w:val="24"/>
                <w:szCs w:val="24"/>
              </w:rPr>
            </w:pPr>
            <w:r>
              <w:rPr>
                <w:rFonts w:hint="eastAsia" w:ascii="宋体" w:hAnsi="宋体" w:cs="宋体"/>
                <w:color w:val="auto"/>
                <w:sz w:val="24"/>
                <w:szCs w:val="24"/>
              </w:rPr>
              <w:t>此模块能够实现对会议的申请、安排等全流程管理，实现对会议室管理和会议资料的管理。</w:t>
            </w:r>
          </w:p>
          <w:p>
            <w:pPr>
              <w:pStyle w:val="14"/>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b.模块功能</w:t>
            </w:r>
          </w:p>
          <w:p>
            <w:pPr>
              <w:pStyle w:val="14"/>
              <w:spacing w:line="500" w:lineRule="exact"/>
              <w:ind w:firstLine="480" w:firstLineChars="200"/>
              <w:rPr>
                <w:rFonts w:ascii="宋体" w:hAnsi="宋体" w:cs="宋体"/>
                <w:color w:val="auto"/>
                <w:sz w:val="24"/>
                <w:szCs w:val="24"/>
              </w:rPr>
            </w:pPr>
            <w:r>
              <w:rPr>
                <w:rFonts w:ascii="Arial" w:hAnsi="Arial" w:cs="Arial"/>
                <w:color w:val="auto"/>
                <w:sz w:val="24"/>
                <w:szCs w:val="24"/>
              </w:rPr>
              <w:t>√</w:t>
            </w:r>
            <w:r>
              <w:rPr>
                <w:rFonts w:hint="eastAsia" w:ascii="宋体" w:hAnsi="宋体" w:cs="宋体"/>
                <w:color w:val="auto"/>
                <w:sz w:val="24"/>
                <w:szCs w:val="24"/>
              </w:rPr>
              <w:t>参会人员的日程安排和冲突检测</w:t>
            </w:r>
          </w:p>
          <w:p>
            <w:pPr>
              <w:pStyle w:val="14"/>
              <w:spacing w:line="500" w:lineRule="exact"/>
              <w:ind w:firstLine="480" w:firstLineChars="200"/>
              <w:rPr>
                <w:rFonts w:ascii="宋体" w:hAnsi="宋体" w:cs="宋体"/>
                <w:color w:val="auto"/>
                <w:sz w:val="24"/>
                <w:szCs w:val="24"/>
              </w:rPr>
            </w:pPr>
            <w:r>
              <w:rPr>
                <w:rFonts w:ascii="Arial" w:hAnsi="Arial" w:cs="Arial"/>
                <w:color w:val="auto"/>
                <w:sz w:val="24"/>
                <w:szCs w:val="24"/>
              </w:rPr>
              <w:t>√</w:t>
            </w:r>
            <w:r>
              <w:rPr>
                <w:rFonts w:hint="eastAsia" w:ascii="宋体" w:hAnsi="宋体" w:cs="宋体"/>
                <w:color w:val="auto"/>
                <w:sz w:val="24"/>
                <w:szCs w:val="24"/>
              </w:rPr>
              <w:t>会议召开审核</w:t>
            </w:r>
          </w:p>
          <w:p>
            <w:pPr>
              <w:pStyle w:val="14"/>
              <w:spacing w:line="500" w:lineRule="exact"/>
              <w:ind w:firstLine="480" w:firstLineChars="200"/>
              <w:rPr>
                <w:rFonts w:ascii="宋体" w:hAnsi="宋体" w:cs="宋体"/>
                <w:color w:val="auto"/>
                <w:sz w:val="24"/>
                <w:szCs w:val="24"/>
              </w:rPr>
            </w:pPr>
            <w:r>
              <w:rPr>
                <w:rFonts w:ascii="Arial" w:hAnsi="Arial" w:cs="Arial"/>
                <w:color w:val="auto"/>
                <w:sz w:val="24"/>
                <w:szCs w:val="24"/>
              </w:rPr>
              <w:t>√</w:t>
            </w:r>
            <w:r>
              <w:rPr>
                <w:rFonts w:hint="eastAsia" w:ascii="宋体" w:hAnsi="宋体" w:cs="宋体"/>
                <w:color w:val="auto"/>
                <w:sz w:val="24"/>
                <w:szCs w:val="24"/>
              </w:rPr>
              <w:t>会议议程和事务资源安排</w:t>
            </w:r>
          </w:p>
          <w:p>
            <w:pPr>
              <w:pStyle w:val="14"/>
              <w:spacing w:line="500" w:lineRule="exact"/>
              <w:ind w:firstLine="480" w:firstLineChars="200"/>
              <w:rPr>
                <w:rFonts w:ascii="宋体" w:hAnsi="宋体" w:cs="宋体"/>
                <w:color w:val="auto"/>
                <w:sz w:val="24"/>
                <w:szCs w:val="24"/>
              </w:rPr>
            </w:pPr>
            <w:r>
              <w:rPr>
                <w:rFonts w:ascii="Arial" w:hAnsi="Arial" w:cs="Arial"/>
                <w:color w:val="auto"/>
                <w:sz w:val="24"/>
                <w:szCs w:val="24"/>
              </w:rPr>
              <w:t>√</w:t>
            </w:r>
            <w:r>
              <w:rPr>
                <w:rFonts w:hint="eastAsia" w:ascii="宋体" w:hAnsi="宋体" w:cs="宋体"/>
                <w:color w:val="auto"/>
                <w:sz w:val="24"/>
                <w:szCs w:val="24"/>
              </w:rPr>
              <w:t>系统能够自动向每位与会者发送会议详细安排及主题通知</w:t>
            </w:r>
          </w:p>
          <w:p>
            <w:pPr>
              <w:pStyle w:val="14"/>
              <w:spacing w:line="500" w:lineRule="exact"/>
              <w:ind w:firstLine="480" w:firstLineChars="200"/>
              <w:rPr>
                <w:rFonts w:ascii="宋体" w:hAnsi="宋体" w:cs="宋体"/>
                <w:color w:val="auto"/>
                <w:sz w:val="24"/>
                <w:szCs w:val="24"/>
              </w:rPr>
            </w:pPr>
            <w:r>
              <w:rPr>
                <w:rFonts w:ascii="Arial" w:hAnsi="Arial" w:cs="Arial"/>
                <w:color w:val="auto"/>
                <w:sz w:val="24"/>
                <w:szCs w:val="24"/>
              </w:rPr>
              <w:t>√</w:t>
            </w:r>
            <w:r>
              <w:rPr>
                <w:rFonts w:hint="eastAsia" w:ascii="宋体" w:hAnsi="宋体" w:cs="宋体"/>
                <w:color w:val="auto"/>
                <w:sz w:val="24"/>
                <w:szCs w:val="24"/>
              </w:rPr>
              <w:t>会议召开记录</w:t>
            </w:r>
          </w:p>
          <w:p>
            <w:pPr>
              <w:pStyle w:val="14"/>
              <w:spacing w:line="500" w:lineRule="exact"/>
              <w:ind w:firstLine="480" w:firstLineChars="200"/>
              <w:rPr>
                <w:rFonts w:ascii="宋体" w:hAnsi="宋体" w:cs="宋体"/>
                <w:color w:val="auto"/>
                <w:sz w:val="24"/>
                <w:szCs w:val="24"/>
              </w:rPr>
            </w:pPr>
            <w:r>
              <w:rPr>
                <w:rFonts w:ascii="Arial" w:hAnsi="Arial" w:cs="Arial"/>
                <w:color w:val="auto"/>
                <w:sz w:val="24"/>
                <w:szCs w:val="24"/>
              </w:rPr>
              <w:t>√</w:t>
            </w:r>
            <w:r>
              <w:rPr>
                <w:rFonts w:hint="eastAsia" w:ascii="宋体" w:hAnsi="宋体" w:cs="宋体"/>
                <w:color w:val="auto"/>
                <w:sz w:val="24"/>
                <w:szCs w:val="24"/>
              </w:rPr>
              <w:t>会议纪要提交、审批和核定</w:t>
            </w:r>
          </w:p>
          <w:p>
            <w:pPr>
              <w:pStyle w:val="14"/>
              <w:spacing w:line="500" w:lineRule="exact"/>
              <w:ind w:firstLine="480" w:firstLineChars="200"/>
              <w:rPr>
                <w:rFonts w:ascii="宋体" w:hAnsi="宋体" w:cs="宋体"/>
                <w:color w:val="auto"/>
                <w:sz w:val="24"/>
                <w:szCs w:val="24"/>
              </w:rPr>
            </w:pPr>
            <w:r>
              <w:rPr>
                <w:rFonts w:ascii="Arial" w:hAnsi="Arial" w:cs="Arial"/>
                <w:color w:val="auto"/>
                <w:sz w:val="24"/>
                <w:szCs w:val="24"/>
              </w:rPr>
              <w:t>√</w:t>
            </w:r>
            <w:r>
              <w:rPr>
                <w:rFonts w:hint="eastAsia" w:ascii="宋体" w:hAnsi="宋体" w:cs="宋体"/>
                <w:color w:val="auto"/>
                <w:sz w:val="24"/>
                <w:szCs w:val="24"/>
              </w:rPr>
              <w:t>会议纪要下达</w:t>
            </w:r>
          </w:p>
          <w:p>
            <w:pPr>
              <w:pStyle w:val="14"/>
              <w:spacing w:line="500" w:lineRule="exact"/>
              <w:ind w:firstLine="480" w:firstLineChars="200"/>
              <w:rPr>
                <w:rFonts w:ascii="宋体" w:hAnsi="宋体" w:cs="宋体"/>
                <w:color w:val="auto"/>
                <w:sz w:val="24"/>
                <w:szCs w:val="24"/>
              </w:rPr>
            </w:pPr>
            <w:r>
              <w:rPr>
                <w:rFonts w:ascii="Arial" w:hAnsi="Arial" w:cs="Arial"/>
                <w:color w:val="auto"/>
                <w:sz w:val="24"/>
                <w:szCs w:val="24"/>
              </w:rPr>
              <w:t>√</w:t>
            </w:r>
            <w:r>
              <w:rPr>
                <w:rFonts w:hint="eastAsia" w:ascii="宋体" w:hAnsi="宋体" w:cs="宋体"/>
                <w:color w:val="auto"/>
                <w:sz w:val="24"/>
                <w:szCs w:val="24"/>
              </w:rPr>
              <w:t>会议纪要行动计划执行和监控</w:t>
            </w:r>
          </w:p>
          <w:p>
            <w:pPr>
              <w:pStyle w:val="14"/>
              <w:spacing w:line="500" w:lineRule="exact"/>
              <w:ind w:firstLine="480" w:firstLineChars="200"/>
              <w:rPr>
                <w:rFonts w:ascii="宋体" w:hAnsi="宋体" w:cs="宋体"/>
                <w:color w:val="auto"/>
                <w:sz w:val="24"/>
                <w:szCs w:val="24"/>
              </w:rPr>
            </w:pPr>
            <w:r>
              <w:rPr>
                <w:rFonts w:ascii="Arial" w:hAnsi="Arial" w:cs="Arial"/>
                <w:color w:val="auto"/>
                <w:sz w:val="24"/>
                <w:szCs w:val="24"/>
              </w:rPr>
              <w:t>√</w:t>
            </w:r>
            <w:r>
              <w:rPr>
                <w:rFonts w:hint="eastAsia" w:ascii="宋体" w:hAnsi="宋体" w:cs="宋体"/>
                <w:color w:val="auto"/>
                <w:sz w:val="24"/>
                <w:szCs w:val="24"/>
              </w:rPr>
              <w:t>会议纪要归档</w:t>
            </w:r>
          </w:p>
          <w:p>
            <w:pPr>
              <w:pStyle w:val="14"/>
              <w:spacing w:line="500" w:lineRule="exact"/>
              <w:ind w:firstLine="480" w:firstLineChars="200"/>
              <w:rPr>
                <w:rFonts w:ascii="宋体" w:hAnsi="宋体" w:cs="宋体"/>
                <w:color w:val="auto"/>
                <w:sz w:val="24"/>
                <w:szCs w:val="24"/>
              </w:rPr>
            </w:pPr>
            <w:r>
              <w:rPr>
                <w:rFonts w:ascii="Arial" w:hAnsi="Arial" w:cs="Arial"/>
                <w:color w:val="auto"/>
                <w:sz w:val="24"/>
                <w:szCs w:val="24"/>
              </w:rPr>
              <w:t>√</w:t>
            </w:r>
            <w:r>
              <w:rPr>
                <w:rFonts w:hint="eastAsia" w:ascii="宋体" w:hAnsi="宋体" w:cs="宋体"/>
                <w:color w:val="auto"/>
                <w:sz w:val="24"/>
                <w:szCs w:val="24"/>
              </w:rPr>
              <w:t>二维码会议签到</w:t>
            </w:r>
          </w:p>
          <w:p>
            <w:pPr>
              <w:pStyle w:val="14"/>
              <w:spacing w:line="500" w:lineRule="exact"/>
              <w:ind w:firstLine="480" w:firstLineChars="200"/>
              <w:rPr>
                <w:rFonts w:ascii="宋体" w:hAnsi="宋体" w:cs="宋体"/>
                <w:color w:val="auto"/>
                <w:kern w:val="0"/>
                <w:sz w:val="24"/>
                <w:szCs w:val="24"/>
              </w:rPr>
            </w:pPr>
            <w:r>
              <w:rPr>
                <w:rFonts w:ascii="Arial" w:hAnsi="Arial" w:cs="Arial"/>
                <w:color w:val="auto"/>
                <w:sz w:val="24"/>
                <w:szCs w:val="24"/>
              </w:rPr>
              <w:t>√</w:t>
            </w:r>
            <w:r>
              <w:rPr>
                <w:rFonts w:hint="eastAsia" w:ascii="Arial" w:hAnsi="Arial" w:cs="Arial"/>
                <w:color w:val="auto"/>
                <w:sz w:val="24"/>
                <w:szCs w:val="24"/>
              </w:rPr>
              <w:t>蓝牙签到</w:t>
            </w:r>
          </w:p>
        </w:tc>
      </w:tr>
      <w:tr>
        <w:tblPrEx>
          <w:tblCellMar>
            <w:top w:w="0" w:type="dxa"/>
            <w:left w:w="108" w:type="dxa"/>
            <w:bottom w:w="0" w:type="dxa"/>
            <w:right w:w="108" w:type="dxa"/>
          </w:tblCellMar>
        </w:tblPrEx>
        <w:trPr>
          <w:trHeight w:val="278" w:hRule="atLeast"/>
        </w:trPr>
        <w:tc>
          <w:tcPr>
            <w:tcW w:w="736" w:type="dxa"/>
            <w:tcBorders>
              <w:top w:val="nil"/>
              <w:left w:val="single" w:color="auto" w:sz="8" w:space="0"/>
              <w:bottom w:val="single" w:color="auto" w:sz="8" w:space="0"/>
              <w:right w:val="single" w:color="auto" w:sz="8" w:space="0"/>
            </w:tcBorders>
            <w:shd w:val="clear" w:color="auto" w:fill="auto"/>
          </w:tcPr>
          <w:p>
            <w:pPr>
              <w:widowControl/>
              <w:rPr>
                <w:rFonts w:ascii="宋体" w:hAnsi="宋体" w:cs="宋体"/>
                <w:color w:val="auto"/>
                <w:kern w:val="0"/>
                <w:sz w:val="24"/>
                <w:szCs w:val="24"/>
              </w:rPr>
            </w:pPr>
            <w:r>
              <w:rPr>
                <w:rFonts w:hint="eastAsia" w:ascii="宋体" w:hAnsi="宋体" w:cs="宋体"/>
                <w:color w:val="auto"/>
                <w:kern w:val="0"/>
                <w:sz w:val="24"/>
                <w:szCs w:val="24"/>
              </w:rPr>
              <w:t>7</w:t>
            </w:r>
          </w:p>
        </w:tc>
        <w:tc>
          <w:tcPr>
            <w:tcW w:w="1248" w:type="dxa"/>
            <w:tcBorders>
              <w:top w:val="nil"/>
              <w:left w:val="nil"/>
              <w:bottom w:val="single" w:color="auto" w:sz="8" w:space="0"/>
              <w:right w:val="single" w:color="auto" w:sz="8" w:space="0"/>
            </w:tcBorders>
            <w:shd w:val="clear" w:color="auto" w:fill="auto"/>
            <w:noWrap/>
          </w:tcPr>
          <w:p>
            <w:pPr>
              <w:widowControl/>
              <w:rPr>
                <w:rFonts w:ascii="宋体" w:hAnsi="宋体" w:cs="宋体"/>
                <w:color w:val="auto"/>
                <w:kern w:val="0"/>
                <w:sz w:val="24"/>
                <w:szCs w:val="24"/>
              </w:rPr>
            </w:pPr>
            <w:r>
              <w:rPr>
                <w:rFonts w:hint="eastAsia" w:ascii="宋体" w:hAnsi="宋体" w:cs="宋体"/>
                <w:color w:val="auto"/>
                <w:kern w:val="0"/>
                <w:sz w:val="24"/>
                <w:szCs w:val="24"/>
              </w:rPr>
              <w:t>培训管理</w:t>
            </w:r>
          </w:p>
        </w:tc>
        <w:tc>
          <w:tcPr>
            <w:tcW w:w="709" w:type="dxa"/>
            <w:tcBorders>
              <w:top w:val="nil"/>
              <w:left w:val="nil"/>
              <w:bottom w:val="single" w:color="auto" w:sz="8" w:space="0"/>
              <w:right w:val="single" w:color="auto" w:sz="8" w:space="0"/>
            </w:tcBorders>
            <w:shd w:val="clear" w:color="auto" w:fill="auto"/>
            <w:noWrap/>
          </w:tcPr>
          <w:p>
            <w:pPr>
              <w:widowControl/>
              <w:rPr>
                <w:rFonts w:ascii="宋体" w:hAnsi="宋体" w:cs="宋体"/>
                <w:color w:val="auto"/>
                <w:kern w:val="0"/>
                <w:sz w:val="24"/>
                <w:szCs w:val="24"/>
              </w:rPr>
            </w:pPr>
            <w:r>
              <w:rPr>
                <w:rFonts w:hint="eastAsia" w:ascii="宋体" w:hAnsi="宋体" w:cs="宋体"/>
                <w:color w:val="auto"/>
                <w:kern w:val="0"/>
                <w:sz w:val="24"/>
                <w:szCs w:val="24"/>
              </w:rPr>
              <w:t>1</w:t>
            </w:r>
          </w:p>
        </w:tc>
        <w:tc>
          <w:tcPr>
            <w:tcW w:w="709" w:type="dxa"/>
            <w:tcBorders>
              <w:top w:val="nil"/>
              <w:left w:val="nil"/>
              <w:bottom w:val="single" w:color="auto" w:sz="8" w:space="0"/>
              <w:right w:val="single" w:color="auto" w:sz="8" w:space="0"/>
            </w:tcBorders>
            <w:shd w:val="clear" w:color="auto" w:fill="auto"/>
            <w:noWrap/>
          </w:tcPr>
          <w:p>
            <w:pPr>
              <w:widowControl/>
              <w:rPr>
                <w:rFonts w:ascii="宋体" w:hAnsi="宋体" w:cs="宋体"/>
                <w:color w:val="auto"/>
                <w:kern w:val="0"/>
                <w:sz w:val="24"/>
                <w:szCs w:val="24"/>
              </w:rPr>
            </w:pPr>
            <w:r>
              <w:rPr>
                <w:rFonts w:hint="eastAsia" w:ascii="宋体" w:hAnsi="宋体" w:cs="宋体"/>
                <w:color w:val="auto"/>
                <w:kern w:val="0"/>
                <w:sz w:val="24"/>
                <w:szCs w:val="24"/>
              </w:rPr>
              <w:t>套</w:t>
            </w:r>
          </w:p>
        </w:tc>
        <w:tc>
          <w:tcPr>
            <w:tcW w:w="7087" w:type="dxa"/>
            <w:tcBorders>
              <w:top w:val="nil"/>
              <w:left w:val="nil"/>
              <w:bottom w:val="single" w:color="auto" w:sz="8" w:space="0"/>
              <w:right w:val="single" w:color="auto" w:sz="8" w:space="0"/>
            </w:tcBorders>
            <w:shd w:val="clear" w:color="auto" w:fill="auto"/>
          </w:tcPr>
          <w:p>
            <w:pPr>
              <w:pStyle w:val="14"/>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a.简述</w:t>
            </w:r>
          </w:p>
          <w:p>
            <w:pPr>
              <w:pStyle w:val="14"/>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培训管理模块是为医院进行人员评测、考核、职称晋升考试量身定做的无纸化在线考试系统。</w:t>
            </w:r>
          </w:p>
          <w:p>
            <w:pPr>
              <w:pStyle w:val="14"/>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b.模块功能</w:t>
            </w:r>
          </w:p>
          <w:p>
            <w:pPr>
              <w:pStyle w:val="14"/>
              <w:spacing w:line="500" w:lineRule="exact"/>
              <w:ind w:firstLine="480" w:firstLineChars="200"/>
              <w:rPr>
                <w:rFonts w:ascii="宋体" w:hAnsi="宋体" w:cs="宋体"/>
                <w:color w:val="auto"/>
                <w:sz w:val="24"/>
                <w:szCs w:val="24"/>
              </w:rPr>
            </w:pPr>
            <w:r>
              <w:rPr>
                <w:rFonts w:ascii="Arial" w:hAnsi="Arial" w:cs="Arial"/>
                <w:color w:val="auto"/>
                <w:sz w:val="24"/>
                <w:szCs w:val="24"/>
              </w:rPr>
              <w:t>√</w:t>
            </w:r>
            <w:r>
              <w:rPr>
                <w:rFonts w:hint="eastAsia" w:ascii="宋体" w:hAnsi="宋体" w:cs="宋体"/>
                <w:color w:val="auto"/>
                <w:sz w:val="24"/>
                <w:szCs w:val="24"/>
              </w:rPr>
              <w:t>可自定义试题库</w:t>
            </w:r>
          </w:p>
          <w:p>
            <w:pPr>
              <w:pStyle w:val="14"/>
              <w:spacing w:line="500" w:lineRule="exact"/>
              <w:ind w:firstLine="480" w:firstLineChars="200"/>
              <w:rPr>
                <w:rFonts w:ascii="宋体" w:hAnsi="宋体" w:cs="宋体"/>
                <w:color w:val="auto"/>
                <w:sz w:val="24"/>
                <w:szCs w:val="24"/>
              </w:rPr>
            </w:pPr>
            <w:r>
              <w:rPr>
                <w:rFonts w:ascii="Arial" w:hAnsi="Arial" w:cs="Arial"/>
                <w:color w:val="auto"/>
                <w:sz w:val="24"/>
                <w:szCs w:val="24"/>
              </w:rPr>
              <w:t>√</w:t>
            </w:r>
            <w:r>
              <w:rPr>
                <w:rFonts w:hint="eastAsia" w:ascii="宋体" w:hAnsi="宋体" w:cs="宋体"/>
                <w:color w:val="auto"/>
                <w:sz w:val="24"/>
                <w:szCs w:val="24"/>
              </w:rPr>
              <w:t>支持医学通用的考试标准题型如：单选题、多选题、问答题等</w:t>
            </w:r>
          </w:p>
          <w:p>
            <w:pPr>
              <w:pStyle w:val="14"/>
              <w:spacing w:line="500" w:lineRule="exact"/>
              <w:ind w:firstLine="480" w:firstLineChars="200"/>
              <w:rPr>
                <w:rFonts w:ascii="宋体" w:hAnsi="宋体" w:cs="宋体"/>
                <w:color w:val="auto"/>
                <w:sz w:val="24"/>
                <w:szCs w:val="24"/>
              </w:rPr>
            </w:pPr>
            <w:r>
              <w:rPr>
                <w:rFonts w:ascii="Arial" w:hAnsi="Arial" w:cs="Arial"/>
                <w:color w:val="auto"/>
                <w:sz w:val="24"/>
                <w:szCs w:val="24"/>
              </w:rPr>
              <w:t>√</w:t>
            </w:r>
            <w:r>
              <w:rPr>
                <w:rFonts w:hint="eastAsia" w:ascii="宋体" w:hAnsi="宋体" w:cs="宋体"/>
                <w:color w:val="auto"/>
                <w:sz w:val="24"/>
                <w:szCs w:val="24"/>
              </w:rPr>
              <w:t>试题库支持导入/导出功能</w:t>
            </w:r>
          </w:p>
          <w:p>
            <w:pPr>
              <w:pStyle w:val="14"/>
              <w:spacing w:line="500" w:lineRule="exact"/>
              <w:ind w:firstLine="480" w:firstLineChars="200"/>
              <w:rPr>
                <w:rFonts w:ascii="宋体" w:hAnsi="宋体" w:cs="宋体"/>
                <w:color w:val="auto"/>
                <w:sz w:val="24"/>
                <w:szCs w:val="24"/>
              </w:rPr>
            </w:pPr>
            <w:r>
              <w:rPr>
                <w:rFonts w:ascii="Arial" w:hAnsi="Arial" w:cs="Arial"/>
                <w:color w:val="auto"/>
                <w:sz w:val="24"/>
                <w:szCs w:val="24"/>
              </w:rPr>
              <w:t>√</w:t>
            </w:r>
            <w:r>
              <w:rPr>
                <w:rFonts w:hint="eastAsia" w:ascii="宋体" w:hAnsi="宋体" w:cs="宋体"/>
                <w:color w:val="auto"/>
                <w:sz w:val="24"/>
                <w:szCs w:val="24"/>
              </w:rPr>
              <w:t>支持随机试题，即同一次考试各用户试卷均不相同</w:t>
            </w:r>
          </w:p>
          <w:p>
            <w:pPr>
              <w:pStyle w:val="14"/>
              <w:spacing w:line="500" w:lineRule="exact"/>
              <w:ind w:firstLine="480" w:firstLineChars="200"/>
              <w:rPr>
                <w:rFonts w:ascii="宋体" w:hAnsi="宋体" w:cs="宋体"/>
                <w:color w:val="auto"/>
                <w:sz w:val="24"/>
                <w:szCs w:val="24"/>
              </w:rPr>
            </w:pPr>
            <w:r>
              <w:rPr>
                <w:rFonts w:ascii="Arial" w:hAnsi="Arial" w:cs="Arial"/>
                <w:color w:val="auto"/>
                <w:sz w:val="24"/>
                <w:szCs w:val="24"/>
              </w:rPr>
              <w:t>√</w:t>
            </w:r>
            <w:r>
              <w:rPr>
                <w:rFonts w:hint="eastAsia" w:ascii="宋体" w:hAnsi="宋体" w:cs="宋体"/>
                <w:color w:val="auto"/>
                <w:sz w:val="24"/>
                <w:szCs w:val="24"/>
              </w:rPr>
              <w:t>可自动计算分数，按部门统计完成率和统计未完成名单</w:t>
            </w:r>
          </w:p>
          <w:p>
            <w:pPr>
              <w:pStyle w:val="14"/>
              <w:spacing w:line="500" w:lineRule="exact"/>
              <w:ind w:firstLine="480" w:firstLineChars="200"/>
              <w:rPr>
                <w:rFonts w:ascii="宋体" w:hAnsi="宋体" w:cs="宋体"/>
                <w:color w:val="auto"/>
                <w:sz w:val="24"/>
                <w:szCs w:val="24"/>
              </w:rPr>
            </w:pPr>
            <w:r>
              <w:rPr>
                <w:rFonts w:ascii="Arial" w:hAnsi="Arial" w:cs="Arial"/>
                <w:color w:val="auto"/>
                <w:sz w:val="24"/>
                <w:szCs w:val="24"/>
              </w:rPr>
              <w:t>√</w:t>
            </w:r>
            <w:r>
              <w:rPr>
                <w:rFonts w:hint="eastAsia" w:ascii="宋体" w:hAnsi="宋体" w:cs="宋体"/>
                <w:color w:val="auto"/>
                <w:sz w:val="24"/>
                <w:szCs w:val="24"/>
              </w:rPr>
              <w:t>可设置考试通过分数和考试次数，未通过人员可在线补考</w:t>
            </w:r>
          </w:p>
          <w:p>
            <w:pPr>
              <w:pStyle w:val="14"/>
              <w:spacing w:line="500" w:lineRule="exact"/>
              <w:ind w:firstLine="480" w:firstLineChars="200"/>
              <w:rPr>
                <w:rFonts w:ascii="宋体" w:hAnsi="宋体" w:cs="宋体"/>
                <w:color w:val="auto"/>
                <w:sz w:val="24"/>
                <w:szCs w:val="24"/>
              </w:rPr>
            </w:pPr>
            <w:r>
              <w:rPr>
                <w:rFonts w:ascii="Arial" w:hAnsi="Arial" w:cs="Arial"/>
                <w:color w:val="auto"/>
                <w:sz w:val="24"/>
                <w:szCs w:val="24"/>
              </w:rPr>
              <w:t>√</w:t>
            </w:r>
            <w:r>
              <w:rPr>
                <w:rFonts w:hint="eastAsia" w:ascii="宋体" w:hAnsi="宋体" w:cs="宋体"/>
                <w:color w:val="auto"/>
                <w:sz w:val="24"/>
                <w:szCs w:val="24"/>
              </w:rPr>
              <w:t>具有随机组卷、专项练习、自动阅卷、数据统计、后台管理等功能</w:t>
            </w:r>
          </w:p>
          <w:p>
            <w:pPr>
              <w:pStyle w:val="14"/>
              <w:spacing w:line="500" w:lineRule="exact"/>
              <w:ind w:firstLine="480" w:firstLineChars="200"/>
              <w:rPr>
                <w:rFonts w:ascii="宋体" w:hAnsi="宋体" w:cs="宋体"/>
                <w:color w:val="auto"/>
                <w:sz w:val="24"/>
                <w:szCs w:val="24"/>
              </w:rPr>
            </w:pPr>
            <w:r>
              <w:rPr>
                <w:rFonts w:ascii="Arial" w:hAnsi="Arial" w:cs="Arial"/>
                <w:color w:val="auto"/>
                <w:sz w:val="24"/>
                <w:szCs w:val="24"/>
              </w:rPr>
              <w:t>√</w:t>
            </w:r>
            <w:r>
              <w:rPr>
                <w:rFonts w:hint="eastAsia" w:ascii="宋体" w:hAnsi="宋体" w:cs="宋体"/>
                <w:color w:val="auto"/>
                <w:sz w:val="24"/>
                <w:szCs w:val="24"/>
              </w:rPr>
              <w:t>考试信息可使用内部邮件通知</w:t>
            </w:r>
            <w:r>
              <w:rPr>
                <w:rFonts w:ascii="宋体" w:hAnsi="宋体" w:cs="宋体"/>
                <w:color w:val="auto"/>
                <w:sz w:val="24"/>
                <w:szCs w:val="24"/>
              </w:rPr>
              <w:t>。</w:t>
            </w:r>
          </w:p>
        </w:tc>
      </w:tr>
      <w:tr>
        <w:tblPrEx>
          <w:tblCellMar>
            <w:top w:w="0" w:type="dxa"/>
            <w:left w:w="108" w:type="dxa"/>
            <w:bottom w:w="0" w:type="dxa"/>
            <w:right w:w="108" w:type="dxa"/>
          </w:tblCellMar>
        </w:tblPrEx>
        <w:trPr>
          <w:trHeight w:val="278" w:hRule="atLeast"/>
        </w:trPr>
        <w:tc>
          <w:tcPr>
            <w:tcW w:w="736" w:type="dxa"/>
            <w:tcBorders>
              <w:top w:val="nil"/>
              <w:left w:val="single" w:color="auto" w:sz="8" w:space="0"/>
              <w:bottom w:val="single" w:color="auto" w:sz="8" w:space="0"/>
              <w:right w:val="single" w:color="auto" w:sz="8" w:space="0"/>
            </w:tcBorders>
            <w:shd w:val="clear" w:color="auto" w:fill="auto"/>
          </w:tcPr>
          <w:p>
            <w:pPr>
              <w:widowControl/>
              <w:rPr>
                <w:rFonts w:ascii="宋体" w:hAnsi="宋体" w:cs="宋体"/>
                <w:color w:val="auto"/>
                <w:kern w:val="0"/>
                <w:sz w:val="24"/>
                <w:szCs w:val="24"/>
              </w:rPr>
            </w:pPr>
            <w:r>
              <w:rPr>
                <w:rFonts w:hint="eastAsia" w:ascii="宋体" w:hAnsi="宋体" w:cs="宋体"/>
                <w:color w:val="auto"/>
                <w:kern w:val="0"/>
                <w:sz w:val="24"/>
                <w:szCs w:val="24"/>
              </w:rPr>
              <w:t>8</w:t>
            </w:r>
          </w:p>
        </w:tc>
        <w:tc>
          <w:tcPr>
            <w:tcW w:w="1248" w:type="dxa"/>
            <w:tcBorders>
              <w:top w:val="nil"/>
              <w:left w:val="nil"/>
              <w:bottom w:val="single" w:color="auto" w:sz="8" w:space="0"/>
              <w:right w:val="single" w:color="auto" w:sz="8" w:space="0"/>
            </w:tcBorders>
            <w:shd w:val="clear" w:color="auto" w:fill="auto"/>
            <w:noWrap/>
          </w:tcPr>
          <w:p>
            <w:pPr>
              <w:widowControl/>
              <w:rPr>
                <w:rFonts w:ascii="宋体" w:hAnsi="宋体" w:cs="宋体"/>
                <w:color w:val="auto"/>
                <w:kern w:val="0"/>
                <w:sz w:val="24"/>
                <w:szCs w:val="24"/>
              </w:rPr>
            </w:pPr>
            <w:r>
              <w:rPr>
                <w:rFonts w:hint="eastAsia" w:ascii="宋体" w:hAnsi="宋体" w:cs="宋体"/>
                <w:color w:val="auto"/>
                <w:kern w:val="0"/>
                <w:sz w:val="24"/>
                <w:szCs w:val="24"/>
              </w:rPr>
              <w:t>人员信息管理</w:t>
            </w:r>
          </w:p>
        </w:tc>
        <w:tc>
          <w:tcPr>
            <w:tcW w:w="709" w:type="dxa"/>
            <w:tcBorders>
              <w:top w:val="nil"/>
              <w:left w:val="nil"/>
              <w:bottom w:val="single" w:color="auto" w:sz="8" w:space="0"/>
              <w:right w:val="single" w:color="auto" w:sz="8" w:space="0"/>
            </w:tcBorders>
            <w:shd w:val="clear" w:color="auto" w:fill="auto"/>
            <w:noWrap/>
          </w:tcPr>
          <w:p>
            <w:pPr>
              <w:widowControl/>
              <w:rPr>
                <w:rFonts w:ascii="宋体" w:hAnsi="宋体" w:cs="宋体"/>
                <w:color w:val="auto"/>
                <w:kern w:val="0"/>
                <w:sz w:val="24"/>
                <w:szCs w:val="24"/>
              </w:rPr>
            </w:pPr>
            <w:r>
              <w:rPr>
                <w:rFonts w:hint="eastAsia" w:ascii="宋体" w:hAnsi="宋体" w:cs="宋体"/>
                <w:color w:val="auto"/>
                <w:kern w:val="0"/>
                <w:sz w:val="24"/>
                <w:szCs w:val="24"/>
              </w:rPr>
              <w:t>1</w:t>
            </w:r>
          </w:p>
        </w:tc>
        <w:tc>
          <w:tcPr>
            <w:tcW w:w="709" w:type="dxa"/>
            <w:tcBorders>
              <w:top w:val="nil"/>
              <w:left w:val="nil"/>
              <w:bottom w:val="single" w:color="auto" w:sz="8" w:space="0"/>
              <w:right w:val="single" w:color="auto" w:sz="8" w:space="0"/>
            </w:tcBorders>
            <w:shd w:val="clear" w:color="auto" w:fill="auto"/>
            <w:noWrap/>
          </w:tcPr>
          <w:p>
            <w:pPr>
              <w:widowControl/>
              <w:rPr>
                <w:rFonts w:ascii="宋体" w:hAnsi="宋体" w:cs="宋体"/>
                <w:color w:val="auto"/>
                <w:kern w:val="0"/>
                <w:sz w:val="24"/>
                <w:szCs w:val="24"/>
              </w:rPr>
            </w:pPr>
            <w:r>
              <w:rPr>
                <w:rFonts w:hint="eastAsia" w:ascii="宋体" w:hAnsi="宋体" w:cs="宋体"/>
                <w:color w:val="auto"/>
                <w:kern w:val="0"/>
                <w:sz w:val="24"/>
                <w:szCs w:val="24"/>
              </w:rPr>
              <w:t>套</w:t>
            </w:r>
          </w:p>
        </w:tc>
        <w:tc>
          <w:tcPr>
            <w:tcW w:w="7087" w:type="dxa"/>
            <w:tcBorders>
              <w:top w:val="nil"/>
              <w:left w:val="nil"/>
              <w:bottom w:val="single" w:color="auto" w:sz="8" w:space="0"/>
              <w:right w:val="single" w:color="auto" w:sz="8" w:space="0"/>
            </w:tcBorders>
            <w:shd w:val="clear" w:color="auto" w:fill="auto"/>
          </w:tcPr>
          <w:p>
            <w:pPr>
              <w:pStyle w:val="14"/>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a.简述</w:t>
            </w:r>
          </w:p>
          <w:p>
            <w:pPr>
              <w:pStyle w:val="14"/>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人员信息管理管理以人为对象，人的各项信息以卡片的方式展示。人在系统中的重要动作，如工作流程的办理情况、信息的创建情况、所负责的项目、创建的日志等一目了然。</w:t>
            </w:r>
          </w:p>
          <w:p>
            <w:pPr>
              <w:pStyle w:val="14"/>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b.模块功能</w:t>
            </w:r>
          </w:p>
          <w:p>
            <w:pPr>
              <w:pStyle w:val="14"/>
              <w:spacing w:line="500" w:lineRule="exact"/>
              <w:ind w:firstLine="480" w:firstLineChars="200"/>
              <w:rPr>
                <w:rFonts w:ascii="宋体" w:hAnsi="宋体" w:cs="宋体"/>
                <w:color w:val="auto"/>
                <w:sz w:val="24"/>
                <w:szCs w:val="24"/>
              </w:rPr>
            </w:pPr>
            <w:r>
              <w:rPr>
                <w:rFonts w:ascii="Arial" w:hAnsi="Arial" w:cs="Arial"/>
                <w:color w:val="auto"/>
                <w:sz w:val="24"/>
                <w:szCs w:val="24"/>
              </w:rPr>
              <w:t>√</w:t>
            </w:r>
            <w:r>
              <w:rPr>
                <w:rFonts w:hint="eastAsia" w:ascii="宋体" w:hAnsi="宋体" w:cs="宋体"/>
                <w:color w:val="auto"/>
                <w:sz w:val="24"/>
                <w:szCs w:val="24"/>
              </w:rPr>
              <w:t>该模块需包含人的基本信息、详细人事信息、人员工作信息，人员工作信息包括合同情况、受教育情况、奖惩情况，绩效考核，居住证办理及社保与工伤等情况</w:t>
            </w:r>
          </w:p>
          <w:p>
            <w:pPr>
              <w:pStyle w:val="14"/>
              <w:spacing w:line="500" w:lineRule="exact"/>
              <w:rPr>
                <w:rFonts w:ascii="宋体" w:hAnsi="宋体" w:cs="宋体"/>
                <w:color w:val="auto"/>
                <w:sz w:val="24"/>
                <w:szCs w:val="24"/>
              </w:rPr>
            </w:pPr>
            <w:r>
              <w:rPr>
                <w:rFonts w:ascii="Arial" w:hAnsi="Arial" w:cs="Arial"/>
                <w:color w:val="auto"/>
                <w:sz w:val="24"/>
                <w:szCs w:val="24"/>
              </w:rPr>
              <w:t>√</w:t>
            </w:r>
            <w:r>
              <w:rPr>
                <w:rFonts w:hint="eastAsia" w:ascii="Arial" w:hAnsi="Arial" w:cs="Arial"/>
                <w:color w:val="auto"/>
                <w:sz w:val="24"/>
                <w:szCs w:val="24"/>
              </w:rPr>
              <w:t>能够</w:t>
            </w:r>
            <w:r>
              <w:rPr>
                <w:rFonts w:hint="eastAsia" w:ascii="宋体" w:hAnsi="宋体" w:cs="宋体"/>
                <w:color w:val="auto"/>
                <w:sz w:val="24"/>
                <w:szCs w:val="24"/>
              </w:rPr>
              <w:t>提供丰富的提醒功能，对于合同到期、生日到达、居住证到达、试用期到达等员工进行提醒</w:t>
            </w:r>
          </w:p>
          <w:p>
            <w:pPr>
              <w:pStyle w:val="14"/>
              <w:spacing w:line="500" w:lineRule="exact"/>
              <w:ind w:firstLine="480" w:firstLineChars="200"/>
              <w:rPr>
                <w:rFonts w:ascii="宋体" w:hAnsi="宋体" w:cs="宋体"/>
                <w:color w:val="auto"/>
                <w:sz w:val="24"/>
                <w:szCs w:val="24"/>
              </w:rPr>
            </w:pPr>
            <w:r>
              <w:rPr>
                <w:rFonts w:ascii="Arial" w:hAnsi="Arial" w:cs="Arial"/>
                <w:color w:val="auto"/>
                <w:sz w:val="24"/>
                <w:szCs w:val="24"/>
              </w:rPr>
              <w:t>√</w:t>
            </w:r>
            <w:r>
              <w:rPr>
                <w:rFonts w:hint="eastAsia" w:ascii="宋体" w:hAnsi="宋体" w:cs="宋体"/>
                <w:color w:val="auto"/>
                <w:sz w:val="24"/>
                <w:szCs w:val="24"/>
              </w:rPr>
              <w:t>能够设置提前多长时间提醒</w:t>
            </w:r>
          </w:p>
          <w:p>
            <w:pPr>
              <w:pStyle w:val="14"/>
              <w:spacing w:line="500" w:lineRule="exact"/>
              <w:ind w:firstLine="480" w:firstLineChars="200"/>
              <w:rPr>
                <w:rFonts w:ascii="宋体" w:hAnsi="宋体" w:cs="宋体"/>
                <w:color w:val="auto"/>
                <w:sz w:val="24"/>
                <w:szCs w:val="24"/>
              </w:rPr>
            </w:pPr>
            <w:r>
              <w:rPr>
                <w:rFonts w:ascii="Arial" w:hAnsi="Arial" w:cs="Arial"/>
                <w:color w:val="auto"/>
                <w:sz w:val="24"/>
                <w:szCs w:val="24"/>
              </w:rPr>
              <w:t>√</w:t>
            </w:r>
            <w:r>
              <w:rPr>
                <w:rFonts w:hint="eastAsia" w:ascii="宋体" w:hAnsi="宋体" w:cs="宋体"/>
                <w:color w:val="auto"/>
                <w:sz w:val="24"/>
                <w:szCs w:val="24"/>
              </w:rPr>
              <w:t>人事卡片的各项内容如培训记录、个人工资奖金查询、奖惩记录、绩效考核、工伤、居住证办理、社保等均可授予不同人员权限维护</w:t>
            </w:r>
          </w:p>
          <w:p>
            <w:pPr>
              <w:pStyle w:val="14"/>
              <w:spacing w:line="500" w:lineRule="exact"/>
              <w:ind w:firstLine="480" w:firstLineChars="200"/>
              <w:rPr>
                <w:rFonts w:ascii="宋体" w:hAnsi="宋体" w:cs="宋体"/>
                <w:color w:val="auto"/>
                <w:sz w:val="24"/>
                <w:szCs w:val="24"/>
              </w:rPr>
            </w:pPr>
            <w:r>
              <w:rPr>
                <w:rFonts w:ascii="Arial" w:hAnsi="Arial" w:cs="Arial"/>
                <w:color w:val="auto"/>
                <w:sz w:val="24"/>
                <w:szCs w:val="24"/>
              </w:rPr>
              <w:t>√</w:t>
            </w:r>
            <w:r>
              <w:rPr>
                <w:rFonts w:hint="eastAsia" w:ascii="宋体" w:hAnsi="宋体" w:cs="宋体"/>
                <w:color w:val="auto"/>
                <w:sz w:val="24"/>
                <w:szCs w:val="24"/>
              </w:rPr>
              <w:t>只有通过授权的人员才能够看到授权范围内的员工信息</w:t>
            </w:r>
          </w:p>
          <w:p>
            <w:pPr>
              <w:pStyle w:val="14"/>
              <w:spacing w:line="500" w:lineRule="exact"/>
              <w:ind w:firstLine="480" w:firstLineChars="200"/>
              <w:rPr>
                <w:rFonts w:ascii="宋体" w:hAnsi="宋体" w:cs="宋体"/>
                <w:color w:val="auto"/>
                <w:sz w:val="24"/>
                <w:szCs w:val="24"/>
              </w:rPr>
            </w:pPr>
            <w:r>
              <w:rPr>
                <w:rFonts w:ascii="Arial" w:hAnsi="Arial" w:cs="Arial"/>
                <w:color w:val="auto"/>
                <w:sz w:val="24"/>
                <w:szCs w:val="24"/>
              </w:rPr>
              <w:t>√</w:t>
            </w:r>
            <w:r>
              <w:rPr>
                <w:rFonts w:hint="eastAsia" w:ascii="宋体" w:hAnsi="宋体" w:cs="宋体"/>
                <w:color w:val="auto"/>
                <w:sz w:val="24"/>
                <w:szCs w:val="24"/>
              </w:rPr>
              <w:t>提供丰富的查询功能，能够查询在职员工和历史员工</w:t>
            </w:r>
          </w:p>
          <w:p>
            <w:pPr>
              <w:pStyle w:val="14"/>
              <w:spacing w:line="500" w:lineRule="exact"/>
              <w:ind w:firstLine="480" w:firstLineChars="200"/>
              <w:rPr>
                <w:rFonts w:ascii="宋体" w:hAnsi="宋体" w:cs="宋体"/>
                <w:color w:val="auto"/>
                <w:sz w:val="24"/>
                <w:szCs w:val="24"/>
              </w:rPr>
            </w:pPr>
            <w:r>
              <w:rPr>
                <w:rFonts w:ascii="Arial" w:hAnsi="Arial" w:cs="Arial"/>
                <w:color w:val="auto"/>
                <w:sz w:val="24"/>
                <w:szCs w:val="24"/>
              </w:rPr>
              <w:t>√</w:t>
            </w:r>
            <w:r>
              <w:rPr>
                <w:rFonts w:hint="eastAsia" w:ascii="宋体" w:hAnsi="宋体" w:cs="宋体"/>
                <w:color w:val="auto"/>
                <w:sz w:val="24"/>
                <w:szCs w:val="24"/>
              </w:rPr>
              <w:t>统计报表能够按时段统计人员变动表及人员结构分析</w:t>
            </w:r>
          </w:p>
          <w:p>
            <w:pPr>
              <w:pStyle w:val="14"/>
              <w:spacing w:line="500" w:lineRule="exact"/>
              <w:ind w:firstLine="480" w:firstLineChars="200"/>
              <w:rPr>
                <w:rFonts w:ascii="宋体" w:hAnsi="宋体" w:cs="宋体"/>
                <w:color w:val="auto"/>
                <w:sz w:val="24"/>
                <w:szCs w:val="24"/>
              </w:rPr>
            </w:pPr>
            <w:r>
              <w:rPr>
                <w:rFonts w:ascii="Arial" w:hAnsi="Arial" w:cs="Arial"/>
                <w:color w:val="auto"/>
                <w:sz w:val="24"/>
                <w:szCs w:val="24"/>
              </w:rPr>
              <w:t>√</w:t>
            </w:r>
            <w:r>
              <w:rPr>
                <w:rFonts w:hint="eastAsia" w:ascii="宋体" w:hAnsi="宋体" w:cs="宋体"/>
                <w:color w:val="auto"/>
                <w:sz w:val="24"/>
                <w:szCs w:val="24"/>
              </w:rPr>
              <w:t>能够提供人员批量调整、人员定时调整等功能</w:t>
            </w:r>
          </w:p>
          <w:p>
            <w:pPr>
              <w:widowControl/>
              <w:rPr>
                <w:rFonts w:ascii="宋体" w:hAnsi="宋体" w:cs="宋体"/>
                <w:color w:val="auto"/>
                <w:kern w:val="0"/>
                <w:sz w:val="24"/>
                <w:szCs w:val="24"/>
              </w:rPr>
            </w:pPr>
            <w:r>
              <w:rPr>
                <w:rFonts w:ascii="Arial" w:hAnsi="Arial" w:cs="Arial"/>
                <w:color w:val="auto"/>
                <w:sz w:val="24"/>
                <w:szCs w:val="24"/>
              </w:rPr>
              <w:t>√</w:t>
            </w:r>
            <w:r>
              <w:rPr>
                <w:rFonts w:hint="eastAsia" w:ascii="宋体" w:hAnsi="宋体" w:cs="宋体"/>
                <w:color w:val="auto"/>
                <w:sz w:val="24"/>
                <w:szCs w:val="24"/>
              </w:rPr>
              <w:t>能够设置用户的系统帐号等，人员的组织机构在系统管理员处设定。</w:t>
            </w:r>
          </w:p>
        </w:tc>
      </w:tr>
      <w:tr>
        <w:tblPrEx>
          <w:tblCellMar>
            <w:top w:w="0" w:type="dxa"/>
            <w:left w:w="108" w:type="dxa"/>
            <w:bottom w:w="0" w:type="dxa"/>
            <w:right w:w="108" w:type="dxa"/>
          </w:tblCellMar>
        </w:tblPrEx>
        <w:trPr>
          <w:trHeight w:val="278" w:hRule="atLeast"/>
        </w:trPr>
        <w:tc>
          <w:tcPr>
            <w:tcW w:w="736" w:type="dxa"/>
            <w:tcBorders>
              <w:top w:val="nil"/>
              <w:left w:val="single" w:color="auto" w:sz="8" w:space="0"/>
              <w:bottom w:val="single" w:color="auto" w:sz="8" w:space="0"/>
              <w:right w:val="single" w:color="auto" w:sz="8" w:space="0"/>
            </w:tcBorders>
            <w:shd w:val="clear" w:color="auto" w:fill="auto"/>
          </w:tcPr>
          <w:p>
            <w:pPr>
              <w:widowControl/>
              <w:rPr>
                <w:rFonts w:ascii="宋体" w:hAnsi="宋体" w:cs="宋体"/>
                <w:color w:val="auto"/>
                <w:kern w:val="0"/>
                <w:sz w:val="24"/>
                <w:szCs w:val="24"/>
              </w:rPr>
            </w:pPr>
            <w:r>
              <w:rPr>
                <w:rFonts w:hint="eastAsia" w:ascii="宋体" w:hAnsi="宋体" w:cs="宋体"/>
                <w:color w:val="auto"/>
                <w:kern w:val="0"/>
                <w:sz w:val="24"/>
                <w:szCs w:val="24"/>
              </w:rPr>
              <w:t>9</w:t>
            </w:r>
          </w:p>
        </w:tc>
        <w:tc>
          <w:tcPr>
            <w:tcW w:w="1248" w:type="dxa"/>
            <w:tcBorders>
              <w:top w:val="nil"/>
              <w:left w:val="nil"/>
              <w:bottom w:val="single" w:color="auto" w:sz="8" w:space="0"/>
              <w:right w:val="single" w:color="auto" w:sz="8" w:space="0"/>
            </w:tcBorders>
            <w:shd w:val="clear" w:color="auto" w:fill="auto"/>
            <w:noWrap/>
          </w:tcPr>
          <w:p>
            <w:pPr>
              <w:widowControl/>
              <w:rPr>
                <w:rFonts w:ascii="宋体" w:hAnsi="宋体" w:cs="宋体"/>
                <w:color w:val="auto"/>
                <w:kern w:val="0"/>
                <w:sz w:val="24"/>
                <w:szCs w:val="24"/>
              </w:rPr>
            </w:pPr>
            <w:r>
              <w:rPr>
                <w:rFonts w:hint="eastAsia" w:ascii="宋体" w:hAnsi="宋体" w:cs="宋体"/>
                <w:color w:val="auto"/>
                <w:kern w:val="0"/>
                <w:sz w:val="24"/>
                <w:szCs w:val="24"/>
              </w:rPr>
              <w:t>医院论坛管理</w:t>
            </w:r>
          </w:p>
        </w:tc>
        <w:tc>
          <w:tcPr>
            <w:tcW w:w="709" w:type="dxa"/>
            <w:tcBorders>
              <w:top w:val="nil"/>
              <w:left w:val="nil"/>
              <w:bottom w:val="single" w:color="auto" w:sz="8" w:space="0"/>
              <w:right w:val="single" w:color="auto" w:sz="8" w:space="0"/>
            </w:tcBorders>
            <w:shd w:val="clear" w:color="auto" w:fill="auto"/>
            <w:noWrap/>
          </w:tcPr>
          <w:p>
            <w:pPr>
              <w:widowControl/>
              <w:rPr>
                <w:rFonts w:ascii="宋体" w:hAnsi="宋体" w:cs="宋体"/>
                <w:color w:val="auto"/>
                <w:kern w:val="0"/>
                <w:sz w:val="24"/>
                <w:szCs w:val="24"/>
              </w:rPr>
            </w:pPr>
            <w:r>
              <w:rPr>
                <w:rFonts w:hint="eastAsia" w:ascii="宋体" w:hAnsi="宋体" w:cs="宋体"/>
                <w:color w:val="auto"/>
                <w:kern w:val="0"/>
                <w:sz w:val="24"/>
                <w:szCs w:val="24"/>
              </w:rPr>
              <w:t>1</w:t>
            </w:r>
          </w:p>
        </w:tc>
        <w:tc>
          <w:tcPr>
            <w:tcW w:w="709" w:type="dxa"/>
            <w:tcBorders>
              <w:top w:val="nil"/>
              <w:left w:val="nil"/>
              <w:bottom w:val="single" w:color="auto" w:sz="8" w:space="0"/>
              <w:right w:val="single" w:color="auto" w:sz="8" w:space="0"/>
            </w:tcBorders>
            <w:shd w:val="clear" w:color="auto" w:fill="auto"/>
            <w:noWrap/>
          </w:tcPr>
          <w:p>
            <w:pPr>
              <w:widowControl/>
              <w:rPr>
                <w:rFonts w:ascii="宋体" w:hAnsi="宋体" w:cs="宋体"/>
                <w:color w:val="auto"/>
                <w:kern w:val="0"/>
                <w:sz w:val="24"/>
                <w:szCs w:val="24"/>
              </w:rPr>
            </w:pPr>
            <w:r>
              <w:rPr>
                <w:rFonts w:hint="eastAsia" w:ascii="宋体" w:hAnsi="宋体" w:cs="宋体"/>
                <w:color w:val="auto"/>
                <w:kern w:val="0"/>
                <w:sz w:val="24"/>
                <w:szCs w:val="24"/>
              </w:rPr>
              <w:t>套</w:t>
            </w:r>
          </w:p>
        </w:tc>
        <w:tc>
          <w:tcPr>
            <w:tcW w:w="7087" w:type="dxa"/>
            <w:tcBorders>
              <w:top w:val="nil"/>
              <w:left w:val="nil"/>
              <w:bottom w:val="single" w:color="auto" w:sz="8" w:space="0"/>
              <w:right w:val="single" w:color="auto" w:sz="8" w:space="0"/>
            </w:tcBorders>
            <w:shd w:val="clear" w:color="auto" w:fill="auto"/>
          </w:tcPr>
          <w:p>
            <w:pPr>
              <w:pStyle w:val="14"/>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a.简述</w:t>
            </w:r>
          </w:p>
          <w:p>
            <w:pPr>
              <w:pStyle w:val="14"/>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论坛管理模块为医院内部交流用，能够满足员工之间就发表话题进行回复、提出意见，对工作、生活、学习上的各类话题进行沟通，交流心得体会，增强组织凝聚力。</w:t>
            </w:r>
          </w:p>
          <w:p>
            <w:pPr>
              <w:pStyle w:val="14"/>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b.模块功能</w:t>
            </w:r>
          </w:p>
          <w:p>
            <w:pPr>
              <w:pStyle w:val="14"/>
              <w:spacing w:line="500" w:lineRule="exact"/>
              <w:ind w:firstLine="480" w:firstLineChars="200"/>
              <w:rPr>
                <w:rFonts w:ascii="宋体" w:hAnsi="宋体" w:cs="宋体"/>
                <w:color w:val="auto"/>
                <w:sz w:val="24"/>
                <w:szCs w:val="24"/>
              </w:rPr>
            </w:pPr>
            <w:r>
              <w:rPr>
                <w:rFonts w:ascii="Arial" w:hAnsi="Arial" w:cs="Arial"/>
                <w:color w:val="auto"/>
                <w:sz w:val="24"/>
                <w:szCs w:val="24"/>
              </w:rPr>
              <w:t>√</w:t>
            </w:r>
            <w:r>
              <w:rPr>
                <w:rFonts w:hint="eastAsia" w:ascii="宋体" w:hAnsi="宋体" w:cs="宋体"/>
                <w:color w:val="auto"/>
                <w:sz w:val="24"/>
                <w:szCs w:val="24"/>
              </w:rPr>
              <w:t>论坛栏目能够依内容或部门进行自定义设置</w:t>
            </w:r>
          </w:p>
          <w:p>
            <w:pPr>
              <w:pStyle w:val="14"/>
              <w:spacing w:line="500" w:lineRule="exact"/>
              <w:ind w:firstLine="480" w:firstLineChars="200"/>
              <w:rPr>
                <w:rFonts w:ascii="宋体" w:hAnsi="宋体" w:cs="宋体"/>
                <w:color w:val="auto"/>
                <w:sz w:val="24"/>
                <w:szCs w:val="24"/>
              </w:rPr>
            </w:pPr>
            <w:r>
              <w:rPr>
                <w:rFonts w:ascii="Arial" w:hAnsi="Arial" w:cs="Arial"/>
                <w:color w:val="auto"/>
                <w:sz w:val="24"/>
                <w:szCs w:val="24"/>
              </w:rPr>
              <w:t>√</w:t>
            </w:r>
            <w:r>
              <w:rPr>
                <w:rFonts w:hint="eastAsia" w:ascii="宋体" w:hAnsi="宋体" w:cs="宋体"/>
                <w:color w:val="auto"/>
                <w:sz w:val="24"/>
                <w:szCs w:val="24"/>
              </w:rPr>
              <w:t>对于参与人也能够进行权限控制</w:t>
            </w:r>
          </w:p>
          <w:p>
            <w:pPr>
              <w:pStyle w:val="14"/>
              <w:spacing w:line="500" w:lineRule="exact"/>
              <w:ind w:firstLine="480" w:firstLineChars="200"/>
              <w:rPr>
                <w:rFonts w:ascii="宋体" w:hAnsi="宋体" w:cs="宋体"/>
                <w:color w:val="auto"/>
                <w:sz w:val="24"/>
                <w:szCs w:val="24"/>
              </w:rPr>
            </w:pPr>
            <w:r>
              <w:rPr>
                <w:rFonts w:ascii="Arial" w:hAnsi="Arial" w:cs="Arial"/>
                <w:color w:val="auto"/>
                <w:sz w:val="24"/>
                <w:szCs w:val="24"/>
              </w:rPr>
              <w:t>√</w:t>
            </w:r>
            <w:r>
              <w:rPr>
                <w:rFonts w:hint="eastAsia" w:ascii="宋体" w:hAnsi="宋体" w:cs="宋体"/>
                <w:color w:val="auto"/>
                <w:sz w:val="24"/>
                <w:szCs w:val="24"/>
              </w:rPr>
              <w:t>能够设定论坛帖子审核后发布</w:t>
            </w:r>
          </w:p>
          <w:p>
            <w:pPr>
              <w:pStyle w:val="14"/>
              <w:spacing w:line="500" w:lineRule="exact"/>
              <w:ind w:firstLine="480" w:firstLineChars="200"/>
              <w:rPr>
                <w:rFonts w:ascii="宋体" w:hAnsi="宋体" w:cs="宋体"/>
                <w:color w:val="auto"/>
                <w:sz w:val="24"/>
                <w:szCs w:val="24"/>
              </w:rPr>
            </w:pPr>
            <w:r>
              <w:rPr>
                <w:rFonts w:ascii="Arial" w:hAnsi="Arial" w:cs="Arial"/>
                <w:color w:val="auto"/>
                <w:sz w:val="24"/>
                <w:szCs w:val="24"/>
              </w:rPr>
              <w:t>√</w:t>
            </w:r>
            <w:r>
              <w:rPr>
                <w:rFonts w:hint="eastAsia" w:ascii="宋体" w:hAnsi="宋体" w:cs="宋体"/>
                <w:color w:val="auto"/>
                <w:sz w:val="24"/>
                <w:szCs w:val="24"/>
              </w:rPr>
              <w:t>可进行帖子转移，置顶等</w:t>
            </w:r>
          </w:p>
          <w:p>
            <w:pPr>
              <w:pStyle w:val="14"/>
              <w:spacing w:line="500" w:lineRule="exact"/>
              <w:ind w:firstLine="480" w:firstLineChars="200"/>
              <w:rPr>
                <w:rFonts w:ascii="宋体" w:hAnsi="宋体" w:cs="宋体"/>
                <w:color w:val="auto"/>
                <w:sz w:val="24"/>
                <w:szCs w:val="24"/>
              </w:rPr>
            </w:pPr>
            <w:r>
              <w:rPr>
                <w:rFonts w:ascii="Arial" w:hAnsi="Arial" w:cs="Arial"/>
                <w:color w:val="auto"/>
                <w:sz w:val="24"/>
                <w:szCs w:val="24"/>
              </w:rPr>
              <w:t>√</w:t>
            </w:r>
            <w:r>
              <w:rPr>
                <w:rFonts w:hint="eastAsia" w:ascii="宋体" w:hAnsi="宋体" w:cs="宋体"/>
                <w:color w:val="auto"/>
                <w:sz w:val="24"/>
                <w:szCs w:val="24"/>
              </w:rPr>
              <w:t>能够主动邀请员工在相关栏目中发表意见</w:t>
            </w:r>
          </w:p>
          <w:p>
            <w:pPr>
              <w:pStyle w:val="14"/>
              <w:spacing w:line="500" w:lineRule="exact"/>
              <w:ind w:firstLine="480" w:firstLineChars="200"/>
              <w:rPr>
                <w:rFonts w:ascii="宋体" w:hAnsi="宋体" w:cs="宋体"/>
                <w:color w:val="auto"/>
                <w:sz w:val="24"/>
                <w:szCs w:val="24"/>
              </w:rPr>
            </w:pPr>
            <w:r>
              <w:rPr>
                <w:rFonts w:ascii="Arial" w:hAnsi="Arial" w:cs="Arial"/>
                <w:color w:val="auto"/>
                <w:sz w:val="24"/>
                <w:szCs w:val="24"/>
              </w:rPr>
              <w:t>√</w:t>
            </w:r>
            <w:r>
              <w:rPr>
                <w:rFonts w:hint="eastAsia" w:ascii="宋体" w:hAnsi="宋体" w:cs="宋体"/>
                <w:color w:val="auto"/>
                <w:sz w:val="24"/>
                <w:szCs w:val="24"/>
              </w:rPr>
              <w:t>版主能对版面进行锁定</w:t>
            </w:r>
          </w:p>
          <w:p>
            <w:pPr>
              <w:pStyle w:val="14"/>
              <w:spacing w:line="500" w:lineRule="exact"/>
              <w:ind w:firstLine="480" w:firstLineChars="200"/>
              <w:rPr>
                <w:rFonts w:ascii="宋体" w:hAnsi="宋体" w:cs="宋体"/>
                <w:color w:val="auto"/>
                <w:sz w:val="24"/>
                <w:szCs w:val="24"/>
              </w:rPr>
            </w:pPr>
            <w:r>
              <w:rPr>
                <w:rFonts w:ascii="Arial" w:hAnsi="Arial" w:cs="Arial"/>
                <w:color w:val="auto"/>
                <w:sz w:val="24"/>
                <w:szCs w:val="24"/>
              </w:rPr>
              <w:t>√</w:t>
            </w:r>
            <w:r>
              <w:rPr>
                <w:rFonts w:hint="eastAsia" w:ascii="宋体" w:hAnsi="宋体" w:cs="宋体"/>
                <w:color w:val="auto"/>
                <w:sz w:val="24"/>
                <w:szCs w:val="24"/>
              </w:rPr>
              <w:t>能够对论坛的开放时间做一个限定</w:t>
            </w:r>
          </w:p>
          <w:p>
            <w:pPr>
              <w:pStyle w:val="14"/>
              <w:spacing w:line="500" w:lineRule="exact"/>
              <w:ind w:firstLine="480" w:firstLineChars="200"/>
              <w:rPr>
                <w:rFonts w:ascii="宋体" w:hAnsi="宋体" w:cs="宋体"/>
                <w:color w:val="auto"/>
                <w:sz w:val="24"/>
                <w:szCs w:val="24"/>
              </w:rPr>
            </w:pPr>
            <w:r>
              <w:rPr>
                <w:rFonts w:ascii="Arial" w:hAnsi="Arial" w:cs="Arial"/>
                <w:color w:val="auto"/>
                <w:sz w:val="24"/>
                <w:szCs w:val="24"/>
              </w:rPr>
              <w:t>√</w:t>
            </w:r>
            <w:r>
              <w:rPr>
                <w:rFonts w:hint="eastAsia" w:ascii="宋体" w:hAnsi="宋体" w:cs="宋体"/>
                <w:color w:val="auto"/>
                <w:sz w:val="24"/>
                <w:szCs w:val="24"/>
              </w:rPr>
              <w:t>具备记录用户IP及用户的匿名功能</w:t>
            </w:r>
          </w:p>
          <w:p>
            <w:pPr>
              <w:pStyle w:val="14"/>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√应用需求包含：</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0"/>
              <w:gridCol w:w="2870"/>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tcPr>
                <w:p>
                  <w:pPr>
                    <w:pStyle w:val="14"/>
                    <w:spacing w:line="500" w:lineRule="exact"/>
                    <w:jc w:val="center"/>
                    <w:rPr>
                      <w:rFonts w:ascii="宋体" w:hAnsi="宋体" w:cs="宋体"/>
                      <w:color w:val="auto"/>
                      <w:sz w:val="24"/>
                      <w:szCs w:val="24"/>
                    </w:rPr>
                  </w:pPr>
                  <w:r>
                    <w:rPr>
                      <w:rFonts w:hint="eastAsia" w:ascii="宋体" w:hAnsi="宋体" w:cs="宋体"/>
                      <w:color w:val="auto"/>
                      <w:sz w:val="24"/>
                      <w:szCs w:val="24"/>
                    </w:rPr>
                    <w:t>序号</w:t>
                  </w:r>
                </w:p>
              </w:tc>
              <w:tc>
                <w:tcPr>
                  <w:tcW w:w="3600" w:type="dxa"/>
                </w:tcPr>
                <w:p>
                  <w:pPr>
                    <w:pStyle w:val="14"/>
                    <w:spacing w:line="500" w:lineRule="exact"/>
                    <w:jc w:val="center"/>
                    <w:rPr>
                      <w:rFonts w:ascii="宋体" w:hAnsi="宋体" w:cs="宋体"/>
                      <w:color w:val="auto"/>
                      <w:sz w:val="24"/>
                      <w:szCs w:val="24"/>
                    </w:rPr>
                  </w:pPr>
                  <w:r>
                    <w:rPr>
                      <w:rFonts w:hint="eastAsia" w:ascii="宋体" w:hAnsi="宋体" w:cs="宋体"/>
                      <w:color w:val="auto"/>
                      <w:sz w:val="24"/>
                      <w:szCs w:val="24"/>
                    </w:rPr>
                    <w:t>应用论区</w:t>
                  </w:r>
                </w:p>
              </w:tc>
              <w:tc>
                <w:tcPr>
                  <w:tcW w:w="3562" w:type="dxa"/>
                </w:tcPr>
                <w:p>
                  <w:pPr>
                    <w:pStyle w:val="14"/>
                    <w:spacing w:line="500" w:lineRule="exact"/>
                    <w:jc w:val="center"/>
                    <w:rPr>
                      <w:rFonts w:ascii="宋体" w:hAnsi="宋体" w:cs="宋体"/>
                      <w:color w:val="auto"/>
                      <w:sz w:val="24"/>
                      <w:szCs w:val="24"/>
                    </w:rPr>
                  </w:pPr>
                  <w:r>
                    <w:rPr>
                      <w:rFonts w:hint="eastAsia" w:ascii="宋体" w:hAnsi="宋体" w:cs="宋体"/>
                      <w:color w:val="auto"/>
                      <w:sz w:val="24"/>
                      <w:szCs w:val="24"/>
                    </w:rPr>
                    <w:t>维护部门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360" w:type="dxa"/>
                </w:tcPr>
                <w:p>
                  <w:pPr>
                    <w:pStyle w:val="14"/>
                    <w:spacing w:line="500" w:lineRule="exact"/>
                    <w:jc w:val="center"/>
                    <w:rPr>
                      <w:rFonts w:ascii="宋体" w:hAnsi="宋体" w:cs="宋体"/>
                      <w:color w:val="auto"/>
                      <w:sz w:val="24"/>
                      <w:szCs w:val="24"/>
                    </w:rPr>
                  </w:pPr>
                  <w:r>
                    <w:rPr>
                      <w:rFonts w:hint="eastAsia" w:ascii="宋体" w:hAnsi="宋体" w:cs="宋体"/>
                      <w:color w:val="auto"/>
                      <w:sz w:val="24"/>
                      <w:szCs w:val="24"/>
                    </w:rPr>
                    <w:t>1</w:t>
                  </w:r>
                </w:p>
              </w:tc>
              <w:tc>
                <w:tcPr>
                  <w:tcW w:w="3600" w:type="dxa"/>
                </w:tcPr>
                <w:p>
                  <w:pPr>
                    <w:pStyle w:val="14"/>
                    <w:spacing w:line="500" w:lineRule="exact"/>
                    <w:jc w:val="center"/>
                    <w:rPr>
                      <w:rFonts w:ascii="宋体" w:hAnsi="宋体" w:cs="宋体"/>
                      <w:color w:val="auto"/>
                      <w:sz w:val="24"/>
                      <w:szCs w:val="24"/>
                    </w:rPr>
                  </w:pPr>
                  <w:r>
                    <w:rPr>
                      <w:rFonts w:hint="eastAsia" w:ascii="宋体" w:hAnsi="宋体" w:cs="宋体"/>
                      <w:color w:val="auto"/>
                      <w:sz w:val="24"/>
                      <w:szCs w:val="24"/>
                    </w:rPr>
                    <w:t>工作心声</w:t>
                  </w:r>
                </w:p>
              </w:tc>
              <w:tc>
                <w:tcPr>
                  <w:tcW w:w="3562" w:type="dxa"/>
                </w:tcPr>
                <w:p>
                  <w:pPr>
                    <w:pStyle w:val="14"/>
                    <w:spacing w:line="500" w:lineRule="exact"/>
                    <w:jc w:val="center"/>
                    <w:rPr>
                      <w:rFonts w:ascii="宋体" w:hAnsi="宋体" w:cs="宋体"/>
                      <w:color w:val="auto"/>
                      <w:sz w:val="24"/>
                      <w:szCs w:val="24"/>
                    </w:rPr>
                  </w:pPr>
                  <w:r>
                    <w:rPr>
                      <w:rFonts w:hint="eastAsia" w:ascii="宋体" w:hAnsi="宋体" w:cs="宋体"/>
                      <w:color w:val="auto"/>
                      <w:sz w:val="24"/>
                      <w:szCs w:val="24"/>
                    </w:rPr>
                    <w:t>医务部门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tcPr>
                <w:p>
                  <w:pPr>
                    <w:pStyle w:val="14"/>
                    <w:spacing w:line="500" w:lineRule="exact"/>
                    <w:jc w:val="center"/>
                    <w:rPr>
                      <w:rFonts w:ascii="宋体" w:hAnsi="宋体" w:cs="宋体"/>
                      <w:color w:val="auto"/>
                      <w:sz w:val="24"/>
                      <w:szCs w:val="24"/>
                    </w:rPr>
                  </w:pPr>
                  <w:r>
                    <w:rPr>
                      <w:rFonts w:hint="eastAsia" w:ascii="宋体" w:hAnsi="宋体" w:cs="宋体"/>
                      <w:color w:val="auto"/>
                      <w:sz w:val="24"/>
                      <w:szCs w:val="24"/>
                    </w:rPr>
                    <w:t>2</w:t>
                  </w:r>
                </w:p>
              </w:tc>
              <w:tc>
                <w:tcPr>
                  <w:tcW w:w="3600" w:type="dxa"/>
                </w:tcPr>
                <w:p>
                  <w:pPr>
                    <w:pStyle w:val="14"/>
                    <w:spacing w:line="500" w:lineRule="exact"/>
                    <w:jc w:val="center"/>
                    <w:rPr>
                      <w:rFonts w:ascii="宋体" w:hAnsi="宋体" w:cs="宋体"/>
                      <w:color w:val="auto"/>
                      <w:sz w:val="24"/>
                      <w:szCs w:val="24"/>
                    </w:rPr>
                  </w:pPr>
                  <w:r>
                    <w:rPr>
                      <w:rFonts w:hint="eastAsia" w:ascii="宋体" w:hAnsi="宋体" w:cs="宋体"/>
                      <w:color w:val="auto"/>
                      <w:sz w:val="24"/>
                      <w:szCs w:val="24"/>
                    </w:rPr>
                    <w:t>合理化建议</w:t>
                  </w:r>
                </w:p>
              </w:tc>
              <w:tc>
                <w:tcPr>
                  <w:tcW w:w="3562" w:type="dxa"/>
                </w:tcPr>
                <w:p>
                  <w:pPr>
                    <w:pStyle w:val="14"/>
                    <w:spacing w:line="500" w:lineRule="exact"/>
                    <w:jc w:val="center"/>
                    <w:rPr>
                      <w:rFonts w:ascii="宋体" w:hAnsi="宋体" w:cs="宋体"/>
                      <w:color w:val="auto"/>
                      <w:sz w:val="24"/>
                      <w:szCs w:val="24"/>
                    </w:rPr>
                  </w:pPr>
                  <w:r>
                    <w:rPr>
                      <w:rFonts w:hint="eastAsia" w:ascii="宋体" w:hAnsi="宋体" w:cs="宋体"/>
                      <w:color w:val="auto"/>
                      <w:sz w:val="24"/>
                      <w:szCs w:val="24"/>
                    </w:rPr>
                    <w:t>党办院办等部门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tcPr>
                <w:p>
                  <w:pPr>
                    <w:pStyle w:val="14"/>
                    <w:spacing w:line="500" w:lineRule="exact"/>
                    <w:jc w:val="center"/>
                    <w:rPr>
                      <w:rFonts w:ascii="宋体" w:hAnsi="宋体" w:cs="宋体"/>
                      <w:color w:val="auto"/>
                      <w:sz w:val="24"/>
                      <w:szCs w:val="24"/>
                    </w:rPr>
                  </w:pPr>
                  <w:r>
                    <w:rPr>
                      <w:rFonts w:hint="eastAsia" w:ascii="宋体" w:hAnsi="宋体" w:cs="宋体"/>
                      <w:color w:val="auto"/>
                      <w:sz w:val="24"/>
                      <w:szCs w:val="24"/>
                    </w:rPr>
                    <w:t>3</w:t>
                  </w:r>
                </w:p>
              </w:tc>
              <w:tc>
                <w:tcPr>
                  <w:tcW w:w="3600" w:type="dxa"/>
                </w:tcPr>
                <w:p>
                  <w:pPr>
                    <w:pStyle w:val="14"/>
                    <w:spacing w:line="500" w:lineRule="exact"/>
                    <w:jc w:val="center"/>
                    <w:rPr>
                      <w:rFonts w:ascii="宋体" w:hAnsi="宋体" w:cs="宋体"/>
                      <w:color w:val="auto"/>
                      <w:sz w:val="24"/>
                      <w:szCs w:val="24"/>
                    </w:rPr>
                  </w:pPr>
                  <w:r>
                    <w:rPr>
                      <w:rFonts w:hint="eastAsia" w:ascii="宋体" w:hAnsi="宋体" w:cs="宋体"/>
                      <w:color w:val="auto"/>
                      <w:sz w:val="24"/>
                      <w:szCs w:val="24"/>
                    </w:rPr>
                    <w:t>优秀事迹分享</w:t>
                  </w:r>
                </w:p>
              </w:tc>
              <w:tc>
                <w:tcPr>
                  <w:tcW w:w="3562" w:type="dxa"/>
                </w:tcPr>
                <w:p>
                  <w:pPr>
                    <w:pStyle w:val="14"/>
                    <w:spacing w:line="500" w:lineRule="exact"/>
                    <w:jc w:val="center"/>
                    <w:rPr>
                      <w:rFonts w:ascii="宋体" w:hAnsi="宋体" w:cs="宋体"/>
                      <w:color w:val="auto"/>
                      <w:sz w:val="24"/>
                      <w:szCs w:val="24"/>
                    </w:rPr>
                  </w:pPr>
                  <w:r>
                    <w:rPr>
                      <w:rFonts w:hint="eastAsia" w:ascii="宋体" w:hAnsi="宋体" w:cs="宋体"/>
                      <w:color w:val="auto"/>
                      <w:sz w:val="24"/>
                      <w:szCs w:val="24"/>
                    </w:rPr>
                    <w:t>党办院办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tcPr>
                <w:p>
                  <w:pPr>
                    <w:pStyle w:val="14"/>
                    <w:spacing w:line="500" w:lineRule="exact"/>
                    <w:jc w:val="center"/>
                    <w:rPr>
                      <w:rFonts w:ascii="宋体" w:hAnsi="宋体" w:cs="宋体"/>
                      <w:color w:val="auto"/>
                      <w:sz w:val="24"/>
                      <w:szCs w:val="24"/>
                    </w:rPr>
                  </w:pPr>
                  <w:r>
                    <w:rPr>
                      <w:rFonts w:hint="eastAsia" w:ascii="宋体" w:hAnsi="宋体" w:cs="宋体"/>
                      <w:color w:val="auto"/>
                      <w:sz w:val="24"/>
                      <w:szCs w:val="24"/>
                    </w:rPr>
                    <w:t>4</w:t>
                  </w:r>
                </w:p>
              </w:tc>
              <w:tc>
                <w:tcPr>
                  <w:tcW w:w="3600" w:type="dxa"/>
                </w:tcPr>
                <w:p>
                  <w:pPr>
                    <w:pStyle w:val="14"/>
                    <w:spacing w:line="500" w:lineRule="exact"/>
                    <w:jc w:val="center"/>
                    <w:rPr>
                      <w:rFonts w:ascii="宋体" w:hAnsi="宋体" w:cs="宋体"/>
                      <w:color w:val="auto"/>
                      <w:sz w:val="24"/>
                      <w:szCs w:val="24"/>
                    </w:rPr>
                  </w:pPr>
                  <w:r>
                    <w:rPr>
                      <w:rFonts w:hint="eastAsia" w:ascii="宋体" w:hAnsi="宋体" w:cs="宋体"/>
                      <w:color w:val="auto"/>
                      <w:sz w:val="24"/>
                      <w:szCs w:val="24"/>
                    </w:rPr>
                    <w:t>党务之窗</w:t>
                  </w:r>
                </w:p>
              </w:tc>
              <w:tc>
                <w:tcPr>
                  <w:tcW w:w="3562" w:type="dxa"/>
                </w:tcPr>
                <w:p>
                  <w:pPr>
                    <w:pStyle w:val="14"/>
                    <w:spacing w:line="500" w:lineRule="exact"/>
                    <w:jc w:val="center"/>
                    <w:rPr>
                      <w:rFonts w:ascii="宋体" w:hAnsi="宋体" w:cs="宋体"/>
                      <w:color w:val="auto"/>
                      <w:sz w:val="24"/>
                      <w:szCs w:val="24"/>
                    </w:rPr>
                  </w:pPr>
                  <w:r>
                    <w:rPr>
                      <w:rFonts w:hint="eastAsia" w:ascii="宋体" w:hAnsi="宋体" w:cs="宋体"/>
                      <w:color w:val="auto"/>
                      <w:sz w:val="24"/>
                      <w:szCs w:val="24"/>
                    </w:rPr>
                    <w:t>党办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8522" w:type="dxa"/>
                  <w:gridSpan w:val="3"/>
                </w:tcPr>
                <w:p>
                  <w:pPr>
                    <w:pStyle w:val="14"/>
                    <w:spacing w:line="500" w:lineRule="exact"/>
                    <w:jc w:val="center"/>
                    <w:rPr>
                      <w:rFonts w:ascii="宋体" w:hAnsi="宋体" w:cs="宋体"/>
                      <w:color w:val="auto"/>
                      <w:sz w:val="24"/>
                      <w:szCs w:val="24"/>
                    </w:rPr>
                  </w:pPr>
                  <w:r>
                    <w:rPr>
                      <w:rFonts w:hint="eastAsia" w:ascii="宋体" w:hAnsi="宋体" w:cs="宋体"/>
                      <w:color w:val="auto"/>
                      <w:sz w:val="24"/>
                      <w:szCs w:val="24"/>
                    </w:rPr>
                    <w:t>后续将根据医院需求不定期更</w:t>
                  </w:r>
                  <w:bookmarkStart w:id="0" w:name="_GoBack"/>
                  <w:bookmarkEnd w:id="0"/>
                  <w:r>
                    <w:rPr>
                      <w:rFonts w:hint="eastAsia" w:ascii="宋体" w:hAnsi="宋体" w:cs="宋体"/>
                      <w:color w:val="auto"/>
                      <w:sz w:val="24"/>
                      <w:szCs w:val="24"/>
                    </w:rPr>
                    <w:t>新。</w:t>
                  </w:r>
                </w:p>
              </w:tc>
            </w:tr>
          </w:tbl>
          <w:p>
            <w:pPr>
              <w:widowControl/>
              <w:rPr>
                <w:rFonts w:ascii="宋体" w:hAnsi="宋体" w:cs="宋体"/>
                <w:color w:val="auto"/>
                <w:kern w:val="0"/>
                <w:sz w:val="24"/>
                <w:szCs w:val="24"/>
              </w:rPr>
            </w:pPr>
          </w:p>
        </w:tc>
      </w:tr>
      <w:tr>
        <w:tblPrEx>
          <w:tblCellMar>
            <w:top w:w="0" w:type="dxa"/>
            <w:left w:w="108" w:type="dxa"/>
            <w:bottom w:w="0" w:type="dxa"/>
            <w:right w:w="108" w:type="dxa"/>
          </w:tblCellMar>
        </w:tblPrEx>
        <w:trPr>
          <w:trHeight w:val="278" w:hRule="atLeast"/>
        </w:trPr>
        <w:tc>
          <w:tcPr>
            <w:tcW w:w="736" w:type="dxa"/>
            <w:tcBorders>
              <w:top w:val="nil"/>
              <w:left w:val="single" w:color="auto" w:sz="8" w:space="0"/>
              <w:bottom w:val="single" w:color="auto" w:sz="8" w:space="0"/>
              <w:right w:val="single" w:color="auto" w:sz="8" w:space="0"/>
            </w:tcBorders>
            <w:shd w:val="clear" w:color="auto" w:fill="auto"/>
          </w:tcPr>
          <w:p>
            <w:pPr>
              <w:widowControl/>
              <w:rPr>
                <w:rFonts w:ascii="宋体" w:hAnsi="宋体" w:cs="宋体"/>
                <w:color w:val="auto"/>
                <w:kern w:val="0"/>
                <w:sz w:val="24"/>
                <w:szCs w:val="24"/>
              </w:rPr>
            </w:pPr>
            <w:r>
              <w:rPr>
                <w:rFonts w:hint="eastAsia" w:ascii="宋体" w:hAnsi="宋体" w:cs="宋体"/>
                <w:color w:val="auto"/>
                <w:kern w:val="0"/>
                <w:sz w:val="24"/>
                <w:szCs w:val="24"/>
              </w:rPr>
              <w:t>10</w:t>
            </w:r>
          </w:p>
        </w:tc>
        <w:tc>
          <w:tcPr>
            <w:tcW w:w="1248" w:type="dxa"/>
            <w:tcBorders>
              <w:top w:val="nil"/>
              <w:left w:val="nil"/>
              <w:bottom w:val="single" w:color="auto" w:sz="8" w:space="0"/>
              <w:right w:val="single" w:color="auto" w:sz="8" w:space="0"/>
            </w:tcBorders>
            <w:shd w:val="clear" w:color="auto" w:fill="auto"/>
            <w:noWrap/>
          </w:tcPr>
          <w:p>
            <w:pPr>
              <w:widowControl/>
              <w:rPr>
                <w:rFonts w:ascii="宋体" w:hAnsi="宋体" w:cs="宋体"/>
                <w:color w:val="auto"/>
                <w:kern w:val="0"/>
                <w:sz w:val="24"/>
                <w:szCs w:val="24"/>
              </w:rPr>
            </w:pPr>
            <w:r>
              <w:rPr>
                <w:rFonts w:hint="eastAsia" w:ascii="宋体" w:hAnsi="宋体" w:cs="宋体"/>
                <w:color w:val="auto"/>
                <w:kern w:val="0"/>
                <w:sz w:val="24"/>
                <w:szCs w:val="24"/>
              </w:rPr>
              <w:t>医院合同管理</w:t>
            </w:r>
          </w:p>
        </w:tc>
        <w:tc>
          <w:tcPr>
            <w:tcW w:w="709" w:type="dxa"/>
            <w:tcBorders>
              <w:top w:val="nil"/>
              <w:left w:val="nil"/>
              <w:bottom w:val="single" w:color="auto" w:sz="8" w:space="0"/>
              <w:right w:val="single" w:color="auto" w:sz="8" w:space="0"/>
            </w:tcBorders>
            <w:shd w:val="clear" w:color="auto" w:fill="auto"/>
            <w:noWrap/>
          </w:tcPr>
          <w:p>
            <w:pPr>
              <w:widowControl/>
              <w:rPr>
                <w:rFonts w:ascii="宋体" w:hAnsi="宋体" w:cs="宋体"/>
                <w:color w:val="auto"/>
                <w:kern w:val="0"/>
                <w:sz w:val="24"/>
                <w:szCs w:val="24"/>
              </w:rPr>
            </w:pPr>
            <w:r>
              <w:rPr>
                <w:rFonts w:hint="eastAsia" w:ascii="宋体" w:hAnsi="宋体" w:cs="宋体"/>
                <w:color w:val="auto"/>
                <w:kern w:val="0"/>
                <w:sz w:val="24"/>
                <w:szCs w:val="24"/>
              </w:rPr>
              <w:t>1</w:t>
            </w:r>
          </w:p>
        </w:tc>
        <w:tc>
          <w:tcPr>
            <w:tcW w:w="709" w:type="dxa"/>
            <w:tcBorders>
              <w:top w:val="nil"/>
              <w:left w:val="nil"/>
              <w:bottom w:val="single" w:color="auto" w:sz="8" w:space="0"/>
              <w:right w:val="single" w:color="auto" w:sz="8" w:space="0"/>
            </w:tcBorders>
            <w:shd w:val="clear" w:color="auto" w:fill="auto"/>
            <w:noWrap/>
          </w:tcPr>
          <w:p>
            <w:pPr>
              <w:widowControl/>
              <w:rPr>
                <w:rFonts w:ascii="宋体" w:hAnsi="宋体" w:cs="宋体"/>
                <w:color w:val="auto"/>
                <w:kern w:val="0"/>
                <w:sz w:val="24"/>
                <w:szCs w:val="24"/>
              </w:rPr>
            </w:pPr>
            <w:r>
              <w:rPr>
                <w:rFonts w:hint="eastAsia" w:ascii="宋体" w:hAnsi="宋体" w:cs="宋体"/>
                <w:color w:val="auto"/>
                <w:kern w:val="0"/>
                <w:sz w:val="24"/>
                <w:szCs w:val="24"/>
              </w:rPr>
              <w:t>套</w:t>
            </w:r>
          </w:p>
        </w:tc>
        <w:tc>
          <w:tcPr>
            <w:tcW w:w="7087" w:type="dxa"/>
            <w:tcBorders>
              <w:top w:val="nil"/>
              <w:left w:val="nil"/>
              <w:bottom w:val="single" w:color="auto" w:sz="8" w:space="0"/>
              <w:right w:val="single" w:color="auto" w:sz="8" w:space="0"/>
            </w:tcBorders>
            <w:shd w:val="clear" w:color="auto" w:fill="auto"/>
          </w:tcPr>
          <w:p>
            <w:pPr>
              <w:pStyle w:val="14"/>
              <w:spacing w:line="360" w:lineRule="auto"/>
              <w:ind w:firstLine="480" w:firstLineChars="200"/>
              <w:rPr>
                <w:rFonts w:ascii="宋体" w:hAnsi="宋体" w:cs="宋体"/>
                <w:color w:val="auto"/>
                <w:sz w:val="24"/>
                <w:szCs w:val="24"/>
              </w:rPr>
            </w:pPr>
            <w:r>
              <w:rPr>
                <w:rFonts w:ascii="宋体" w:hAnsi="宋体" w:cs="宋体"/>
                <w:color w:val="auto"/>
                <w:sz w:val="24"/>
                <w:szCs w:val="24"/>
              </w:rPr>
              <w:t>医院合同管理支持合同发起申请、合同会签管理、合同付款申请、合同归档管理等模块，对医院合同的全过程进行记录。</w:t>
            </w:r>
          </w:p>
          <w:p>
            <w:pPr>
              <w:widowControl/>
              <w:spacing w:line="360" w:lineRule="auto"/>
              <w:rPr>
                <w:rFonts w:ascii="宋体" w:hAnsi="宋体" w:cs="宋体"/>
                <w:color w:val="auto"/>
                <w:kern w:val="0"/>
                <w:sz w:val="24"/>
                <w:szCs w:val="24"/>
              </w:rPr>
            </w:pPr>
            <w:r>
              <w:rPr>
                <w:rFonts w:ascii="宋体" w:hAnsi="宋体" w:cs="宋体"/>
                <w:color w:val="auto"/>
                <w:sz w:val="24"/>
                <w:szCs w:val="24"/>
              </w:rPr>
              <w:t>★涉及到的相关流程：合同发起申请、合同会签管理、</w:t>
            </w:r>
            <w:r>
              <w:rPr>
                <w:rFonts w:ascii="宋体" w:hAnsi="宋体" w:cs="宋体"/>
                <w:color w:val="auto"/>
                <w:sz w:val="24"/>
                <w:szCs w:val="24"/>
              </w:rPr>
              <w:t>合同付款申请（需提供相关流程功能截图）</w:t>
            </w:r>
          </w:p>
        </w:tc>
      </w:tr>
      <w:tr>
        <w:tblPrEx>
          <w:tblCellMar>
            <w:top w:w="0" w:type="dxa"/>
            <w:left w:w="108" w:type="dxa"/>
            <w:bottom w:w="0" w:type="dxa"/>
            <w:right w:w="108" w:type="dxa"/>
          </w:tblCellMar>
        </w:tblPrEx>
        <w:trPr>
          <w:trHeight w:val="278" w:hRule="atLeast"/>
        </w:trPr>
        <w:tc>
          <w:tcPr>
            <w:tcW w:w="736" w:type="dxa"/>
            <w:tcBorders>
              <w:top w:val="nil"/>
              <w:left w:val="single" w:color="auto" w:sz="8" w:space="0"/>
              <w:bottom w:val="single" w:color="auto" w:sz="8" w:space="0"/>
              <w:right w:val="single" w:color="auto" w:sz="8" w:space="0"/>
            </w:tcBorders>
            <w:shd w:val="clear" w:color="auto" w:fill="auto"/>
          </w:tcPr>
          <w:p>
            <w:pPr>
              <w:widowControl/>
              <w:rPr>
                <w:rFonts w:ascii="宋体" w:hAnsi="宋体" w:cs="宋体"/>
                <w:color w:val="auto"/>
                <w:kern w:val="0"/>
                <w:sz w:val="24"/>
                <w:szCs w:val="24"/>
              </w:rPr>
            </w:pPr>
            <w:r>
              <w:rPr>
                <w:rFonts w:hint="eastAsia" w:ascii="宋体" w:hAnsi="宋体" w:cs="宋体"/>
                <w:color w:val="auto"/>
                <w:kern w:val="0"/>
                <w:sz w:val="24"/>
                <w:szCs w:val="24"/>
              </w:rPr>
              <w:t>11</w:t>
            </w:r>
          </w:p>
        </w:tc>
        <w:tc>
          <w:tcPr>
            <w:tcW w:w="1248" w:type="dxa"/>
            <w:tcBorders>
              <w:top w:val="nil"/>
              <w:left w:val="nil"/>
              <w:bottom w:val="single" w:color="auto" w:sz="8" w:space="0"/>
              <w:right w:val="single" w:color="auto" w:sz="8" w:space="0"/>
            </w:tcBorders>
            <w:shd w:val="clear" w:color="auto" w:fill="auto"/>
            <w:noWrap/>
          </w:tcPr>
          <w:p>
            <w:pPr>
              <w:widowControl/>
              <w:rPr>
                <w:rFonts w:ascii="宋体" w:hAnsi="宋体" w:cs="宋体"/>
                <w:color w:val="auto"/>
                <w:kern w:val="0"/>
                <w:sz w:val="24"/>
                <w:szCs w:val="24"/>
              </w:rPr>
            </w:pPr>
            <w:r>
              <w:rPr>
                <w:rFonts w:hint="eastAsia" w:ascii="宋体" w:hAnsi="宋体" w:cs="宋体"/>
                <w:color w:val="auto"/>
                <w:kern w:val="0"/>
                <w:sz w:val="24"/>
                <w:szCs w:val="24"/>
              </w:rPr>
              <w:t>个人办公平台</w:t>
            </w:r>
          </w:p>
        </w:tc>
        <w:tc>
          <w:tcPr>
            <w:tcW w:w="709" w:type="dxa"/>
            <w:tcBorders>
              <w:top w:val="nil"/>
              <w:left w:val="nil"/>
              <w:bottom w:val="single" w:color="auto" w:sz="8" w:space="0"/>
              <w:right w:val="single" w:color="auto" w:sz="8" w:space="0"/>
            </w:tcBorders>
            <w:shd w:val="clear" w:color="auto" w:fill="auto"/>
            <w:noWrap/>
          </w:tcPr>
          <w:p>
            <w:pPr>
              <w:widowControl/>
              <w:rPr>
                <w:rFonts w:ascii="宋体" w:hAnsi="宋体" w:cs="宋体"/>
                <w:color w:val="auto"/>
                <w:kern w:val="0"/>
                <w:sz w:val="24"/>
                <w:szCs w:val="24"/>
              </w:rPr>
            </w:pPr>
            <w:r>
              <w:rPr>
                <w:rFonts w:hint="eastAsia" w:ascii="宋体" w:hAnsi="宋体" w:cs="宋体"/>
                <w:color w:val="auto"/>
                <w:kern w:val="0"/>
                <w:sz w:val="24"/>
                <w:szCs w:val="24"/>
              </w:rPr>
              <w:t>1</w:t>
            </w:r>
          </w:p>
        </w:tc>
        <w:tc>
          <w:tcPr>
            <w:tcW w:w="709" w:type="dxa"/>
            <w:tcBorders>
              <w:top w:val="nil"/>
              <w:left w:val="nil"/>
              <w:bottom w:val="single" w:color="auto" w:sz="8" w:space="0"/>
              <w:right w:val="single" w:color="auto" w:sz="8" w:space="0"/>
            </w:tcBorders>
            <w:shd w:val="clear" w:color="auto" w:fill="auto"/>
            <w:noWrap/>
          </w:tcPr>
          <w:p>
            <w:pPr>
              <w:widowControl/>
              <w:rPr>
                <w:rFonts w:ascii="宋体" w:hAnsi="宋体" w:cs="宋体"/>
                <w:color w:val="auto"/>
                <w:kern w:val="0"/>
                <w:sz w:val="24"/>
                <w:szCs w:val="24"/>
              </w:rPr>
            </w:pPr>
            <w:r>
              <w:rPr>
                <w:rFonts w:hint="eastAsia" w:ascii="宋体" w:hAnsi="宋体" w:cs="宋体"/>
                <w:color w:val="auto"/>
                <w:kern w:val="0"/>
                <w:sz w:val="24"/>
                <w:szCs w:val="24"/>
              </w:rPr>
              <w:t>套</w:t>
            </w:r>
          </w:p>
        </w:tc>
        <w:tc>
          <w:tcPr>
            <w:tcW w:w="7087" w:type="dxa"/>
            <w:tcBorders>
              <w:top w:val="nil"/>
              <w:left w:val="nil"/>
              <w:bottom w:val="single" w:color="auto" w:sz="8" w:space="0"/>
              <w:right w:val="single" w:color="auto" w:sz="8" w:space="0"/>
            </w:tcBorders>
            <w:shd w:val="clear" w:color="auto" w:fill="auto"/>
          </w:tcPr>
          <w:p>
            <w:pPr>
              <w:pStyle w:val="14"/>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a.简述</w:t>
            </w:r>
          </w:p>
          <w:p>
            <w:pPr>
              <w:pStyle w:val="14"/>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此模块能够实现将个人的日常办公实现电子化管理，旨在方便个人查询和处理相关事务。</w:t>
            </w:r>
          </w:p>
          <w:p>
            <w:pPr>
              <w:pStyle w:val="14"/>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b.模块功能</w:t>
            </w:r>
          </w:p>
          <w:p>
            <w:pPr>
              <w:pStyle w:val="14"/>
              <w:spacing w:line="500" w:lineRule="exact"/>
              <w:ind w:firstLine="480" w:firstLineChars="200"/>
              <w:rPr>
                <w:rFonts w:ascii="宋体" w:hAnsi="宋体" w:cs="宋体"/>
                <w:color w:val="auto"/>
                <w:sz w:val="24"/>
                <w:szCs w:val="24"/>
              </w:rPr>
            </w:pPr>
            <w:r>
              <w:rPr>
                <w:rFonts w:ascii="Arial" w:hAnsi="Arial" w:cs="Arial"/>
                <w:color w:val="auto"/>
                <w:sz w:val="24"/>
                <w:szCs w:val="24"/>
              </w:rPr>
              <w:t>√</w:t>
            </w:r>
            <w:r>
              <w:rPr>
                <w:rFonts w:hint="eastAsia" w:ascii="宋体" w:hAnsi="宋体" w:cs="宋体"/>
                <w:color w:val="auto"/>
                <w:sz w:val="24"/>
                <w:szCs w:val="24"/>
              </w:rPr>
              <w:t>用户能够进行个性化设置</w:t>
            </w:r>
          </w:p>
          <w:p>
            <w:pPr>
              <w:pStyle w:val="14"/>
              <w:spacing w:line="500" w:lineRule="exact"/>
              <w:ind w:firstLine="480" w:firstLineChars="200"/>
              <w:rPr>
                <w:rFonts w:ascii="宋体" w:hAnsi="宋体" w:cs="宋体"/>
                <w:color w:val="auto"/>
                <w:sz w:val="24"/>
                <w:szCs w:val="24"/>
              </w:rPr>
            </w:pPr>
            <w:r>
              <w:rPr>
                <w:rFonts w:ascii="Arial" w:hAnsi="Arial" w:cs="Arial"/>
                <w:color w:val="auto"/>
                <w:sz w:val="24"/>
                <w:szCs w:val="24"/>
              </w:rPr>
              <w:t>√</w:t>
            </w:r>
            <w:r>
              <w:rPr>
                <w:rFonts w:hint="eastAsia" w:ascii="宋体" w:hAnsi="宋体" w:cs="宋体"/>
                <w:color w:val="auto"/>
                <w:sz w:val="24"/>
                <w:szCs w:val="24"/>
              </w:rPr>
              <w:t>支持用户管理自己的工作、个人信息</w:t>
            </w:r>
          </w:p>
          <w:p>
            <w:pPr>
              <w:pStyle w:val="14"/>
              <w:spacing w:line="500" w:lineRule="exact"/>
              <w:ind w:firstLine="480" w:firstLineChars="200"/>
              <w:rPr>
                <w:rFonts w:ascii="宋体" w:hAnsi="宋体" w:cs="宋体"/>
                <w:color w:val="auto"/>
                <w:sz w:val="24"/>
                <w:szCs w:val="24"/>
              </w:rPr>
            </w:pPr>
            <w:r>
              <w:rPr>
                <w:rFonts w:ascii="Arial" w:hAnsi="Arial" w:cs="Arial"/>
                <w:color w:val="auto"/>
                <w:sz w:val="24"/>
                <w:szCs w:val="24"/>
              </w:rPr>
              <w:t>√</w:t>
            </w:r>
            <w:r>
              <w:rPr>
                <w:rFonts w:hint="eastAsia" w:ascii="宋体" w:hAnsi="宋体" w:cs="宋体"/>
                <w:color w:val="auto"/>
                <w:sz w:val="24"/>
                <w:szCs w:val="24"/>
              </w:rPr>
              <w:t>能够进行文件的查看、待办工作的处理</w:t>
            </w:r>
          </w:p>
          <w:p>
            <w:pPr>
              <w:pStyle w:val="14"/>
              <w:spacing w:line="500" w:lineRule="exact"/>
              <w:ind w:firstLine="480" w:firstLineChars="200"/>
              <w:rPr>
                <w:rFonts w:ascii="宋体" w:hAnsi="宋体" w:cs="宋体"/>
                <w:color w:val="auto"/>
                <w:sz w:val="24"/>
                <w:szCs w:val="24"/>
              </w:rPr>
            </w:pPr>
            <w:r>
              <w:rPr>
                <w:rFonts w:ascii="Arial" w:hAnsi="Arial" w:cs="Arial"/>
                <w:color w:val="auto"/>
                <w:sz w:val="24"/>
                <w:szCs w:val="24"/>
              </w:rPr>
              <w:t>√</w:t>
            </w:r>
            <w:r>
              <w:rPr>
                <w:rFonts w:hint="eastAsia" w:ascii="宋体" w:hAnsi="宋体" w:cs="宋体"/>
                <w:color w:val="auto"/>
                <w:sz w:val="24"/>
                <w:szCs w:val="24"/>
              </w:rPr>
              <w:t>能够进行日常工作日程安排</w:t>
            </w:r>
          </w:p>
          <w:p>
            <w:pPr>
              <w:pStyle w:val="14"/>
              <w:spacing w:line="500" w:lineRule="exact"/>
              <w:ind w:firstLine="480" w:firstLineChars="200"/>
              <w:rPr>
                <w:rFonts w:ascii="宋体" w:hAnsi="宋体" w:cs="宋体"/>
                <w:color w:val="auto"/>
                <w:sz w:val="24"/>
                <w:szCs w:val="24"/>
              </w:rPr>
            </w:pPr>
            <w:r>
              <w:rPr>
                <w:rFonts w:ascii="Arial" w:hAnsi="Arial" w:cs="Arial"/>
                <w:color w:val="auto"/>
                <w:sz w:val="24"/>
                <w:szCs w:val="24"/>
              </w:rPr>
              <w:t>√</w:t>
            </w:r>
            <w:r>
              <w:rPr>
                <w:rFonts w:hint="eastAsia" w:ascii="宋体" w:hAnsi="宋体" w:cs="宋体"/>
                <w:color w:val="auto"/>
                <w:sz w:val="24"/>
                <w:szCs w:val="24"/>
              </w:rPr>
              <w:t>能够管理自己和下属的工作汇报等</w:t>
            </w:r>
          </w:p>
          <w:p>
            <w:pPr>
              <w:pStyle w:val="14"/>
              <w:spacing w:line="500" w:lineRule="exact"/>
              <w:ind w:firstLine="480" w:firstLineChars="200"/>
              <w:rPr>
                <w:rFonts w:ascii="宋体" w:hAnsi="宋体" w:cs="宋体"/>
                <w:color w:val="auto"/>
                <w:sz w:val="24"/>
                <w:szCs w:val="24"/>
              </w:rPr>
            </w:pPr>
            <w:r>
              <w:rPr>
                <w:rFonts w:ascii="Arial" w:hAnsi="Arial" w:cs="Arial"/>
                <w:color w:val="auto"/>
                <w:sz w:val="24"/>
                <w:szCs w:val="24"/>
              </w:rPr>
              <w:t>√</w:t>
            </w:r>
            <w:r>
              <w:rPr>
                <w:rFonts w:hint="eastAsia" w:ascii="宋体" w:hAnsi="宋体" w:cs="宋体"/>
                <w:color w:val="auto"/>
                <w:sz w:val="24"/>
                <w:szCs w:val="24"/>
              </w:rPr>
              <w:t>应用需求包含：</w:t>
            </w:r>
          </w:p>
          <w:p>
            <w:pPr>
              <w:pStyle w:val="14"/>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个人文档、联系人、我的日程、我的任务、个人设置、工作代理等</w:t>
            </w:r>
            <w:r>
              <w:rPr>
                <w:rFonts w:ascii="宋体" w:hAnsi="宋体" w:cs="宋体"/>
                <w:color w:val="auto"/>
                <w:sz w:val="24"/>
                <w:szCs w:val="24"/>
              </w:rPr>
              <w:t>。</w:t>
            </w:r>
          </w:p>
        </w:tc>
      </w:tr>
      <w:tr>
        <w:tblPrEx>
          <w:tblCellMar>
            <w:top w:w="0" w:type="dxa"/>
            <w:left w:w="108" w:type="dxa"/>
            <w:bottom w:w="0" w:type="dxa"/>
            <w:right w:w="108" w:type="dxa"/>
          </w:tblCellMar>
        </w:tblPrEx>
        <w:trPr>
          <w:trHeight w:val="278" w:hRule="atLeast"/>
        </w:trPr>
        <w:tc>
          <w:tcPr>
            <w:tcW w:w="736" w:type="dxa"/>
            <w:tcBorders>
              <w:top w:val="nil"/>
              <w:left w:val="single" w:color="auto" w:sz="8" w:space="0"/>
              <w:bottom w:val="single" w:color="auto" w:sz="8" w:space="0"/>
              <w:right w:val="single" w:color="auto" w:sz="8" w:space="0"/>
            </w:tcBorders>
            <w:shd w:val="clear" w:color="auto" w:fill="auto"/>
          </w:tcPr>
          <w:p>
            <w:pPr>
              <w:widowControl/>
              <w:rPr>
                <w:rFonts w:ascii="宋体" w:hAnsi="宋体" w:cs="宋体"/>
                <w:color w:val="auto"/>
                <w:kern w:val="0"/>
                <w:sz w:val="24"/>
                <w:szCs w:val="24"/>
              </w:rPr>
            </w:pPr>
            <w:r>
              <w:rPr>
                <w:rFonts w:hint="eastAsia" w:ascii="宋体" w:hAnsi="宋体" w:cs="宋体"/>
                <w:color w:val="auto"/>
                <w:kern w:val="0"/>
                <w:sz w:val="24"/>
                <w:szCs w:val="24"/>
              </w:rPr>
              <w:t>12</w:t>
            </w:r>
          </w:p>
        </w:tc>
        <w:tc>
          <w:tcPr>
            <w:tcW w:w="1248" w:type="dxa"/>
            <w:tcBorders>
              <w:top w:val="nil"/>
              <w:left w:val="nil"/>
              <w:bottom w:val="single" w:color="auto" w:sz="8" w:space="0"/>
              <w:right w:val="single" w:color="auto" w:sz="8" w:space="0"/>
            </w:tcBorders>
            <w:shd w:val="clear" w:color="auto" w:fill="auto"/>
            <w:noWrap/>
          </w:tcPr>
          <w:p>
            <w:pPr>
              <w:widowControl/>
              <w:rPr>
                <w:rFonts w:ascii="宋体" w:hAnsi="宋体" w:cs="宋体"/>
                <w:color w:val="auto"/>
                <w:kern w:val="0"/>
                <w:sz w:val="24"/>
                <w:szCs w:val="24"/>
              </w:rPr>
            </w:pPr>
            <w:r>
              <w:rPr>
                <w:rFonts w:hint="eastAsia" w:ascii="宋体" w:hAnsi="宋体" w:cs="宋体"/>
                <w:color w:val="auto"/>
                <w:kern w:val="0"/>
                <w:sz w:val="24"/>
                <w:szCs w:val="24"/>
              </w:rPr>
              <w:t>医院内部邮件</w:t>
            </w:r>
          </w:p>
        </w:tc>
        <w:tc>
          <w:tcPr>
            <w:tcW w:w="709" w:type="dxa"/>
            <w:tcBorders>
              <w:top w:val="nil"/>
              <w:left w:val="nil"/>
              <w:bottom w:val="single" w:color="auto" w:sz="8" w:space="0"/>
              <w:right w:val="single" w:color="auto" w:sz="8" w:space="0"/>
            </w:tcBorders>
            <w:shd w:val="clear" w:color="auto" w:fill="auto"/>
            <w:noWrap/>
          </w:tcPr>
          <w:p>
            <w:pPr>
              <w:widowControl/>
              <w:rPr>
                <w:rFonts w:ascii="宋体" w:hAnsi="宋体" w:cs="宋体"/>
                <w:color w:val="auto"/>
                <w:kern w:val="0"/>
                <w:sz w:val="24"/>
                <w:szCs w:val="24"/>
              </w:rPr>
            </w:pPr>
            <w:r>
              <w:rPr>
                <w:rFonts w:hint="eastAsia" w:ascii="宋体" w:hAnsi="宋体" w:cs="宋体"/>
                <w:color w:val="auto"/>
                <w:kern w:val="0"/>
                <w:sz w:val="24"/>
                <w:szCs w:val="24"/>
              </w:rPr>
              <w:t>1</w:t>
            </w:r>
          </w:p>
        </w:tc>
        <w:tc>
          <w:tcPr>
            <w:tcW w:w="709" w:type="dxa"/>
            <w:tcBorders>
              <w:top w:val="nil"/>
              <w:left w:val="nil"/>
              <w:bottom w:val="single" w:color="auto" w:sz="8" w:space="0"/>
              <w:right w:val="single" w:color="auto" w:sz="8" w:space="0"/>
            </w:tcBorders>
            <w:shd w:val="clear" w:color="auto" w:fill="auto"/>
            <w:noWrap/>
          </w:tcPr>
          <w:p>
            <w:pPr>
              <w:widowControl/>
              <w:rPr>
                <w:rFonts w:ascii="宋体" w:hAnsi="宋体" w:cs="宋体"/>
                <w:color w:val="auto"/>
                <w:kern w:val="0"/>
                <w:sz w:val="24"/>
                <w:szCs w:val="24"/>
              </w:rPr>
            </w:pPr>
            <w:r>
              <w:rPr>
                <w:rFonts w:hint="eastAsia" w:ascii="宋体" w:hAnsi="宋体" w:cs="宋体"/>
                <w:color w:val="auto"/>
                <w:kern w:val="0"/>
                <w:sz w:val="24"/>
                <w:szCs w:val="24"/>
              </w:rPr>
              <w:t>套</w:t>
            </w:r>
          </w:p>
        </w:tc>
        <w:tc>
          <w:tcPr>
            <w:tcW w:w="7087" w:type="dxa"/>
            <w:tcBorders>
              <w:top w:val="nil"/>
              <w:left w:val="nil"/>
              <w:bottom w:val="single" w:color="auto" w:sz="8" w:space="0"/>
              <w:right w:val="single" w:color="auto" w:sz="8" w:space="0"/>
            </w:tcBorders>
            <w:shd w:val="clear" w:color="auto" w:fill="auto"/>
          </w:tcPr>
          <w:p>
            <w:pPr>
              <w:pStyle w:val="14"/>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a.简述</w:t>
            </w:r>
          </w:p>
          <w:p>
            <w:pPr>
              <w:pStyle w:val="14"/>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邮件管理主要为医院内部职工之间进行沟通和交流的工具，需要与医院组织结构和用户信息结合，用户无需单独记忆同事的邮件地址。</w:t>
            </w:r>
          </w:p>
          <w:p>
            <w:pPr>
              <w:pStyle w:val="14"/>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b.模块功能</w:t>
            </w:r>
          </w:p>
          <w:p>
            <w:pPr>
              <w:pStyle w:val="14"/>
              <w:spacing w:line="500" w:lineRule="exact"/>
              <w:ind w:firstLine="480" w:firstLineChars="200"/>
              <w:rPr>
                <w:rFonts w:ascii="宋体" w:hAnsi="宋体" w:cs="宋体"/>
                <w:color w:val="auto"/>
                <w:sz w:val="24"/>
                <w:szCs w:val="24"/>
              </w:rPr>
            </w:pPr>
            <w:r>
              <w:rPr>
                <w:rFonts w:ascii="Arial" w:hAnsi="Arial" w:cs="Arial"/>
                <w:color w:val="auto"/>
                <w:sz w:val="24"/>
                <w:szCs w:val="24"/>
              </w:rPr>
              <w:t>√</w:t>
            </w:r>
            <w:r>
              <w:rPr>
                <w:rFonts w:hint="eastAsia" w:ascii="宋体" w:hAnsi="宋体" w:cs="宋体"/>
                <w:color w:val="auto"/>
                <w:sz w:val="24"/>
                <w:szCs w:val="24"/>
              </w:rPr>
              <w:t>能够实现快速选择收件人</w:t>
            </w:r>
          </w:p>
          <w:p>
            <w:pPr>
              <w:pStyle w:val="14"/>
              <w:spacing w:line="500" w:lineRule="exact"/>
              <w:ind w:firstLine="480" w:firstLineChars="200"/>
              <w:rPr>
                <w:rFonts w:ascii="宋体" w:hAnsi="宋体" w:cs="宋体"/>
                <w:color w:val="auto"/>
                <w:sz w:val="24"/>
                <w:szCs w:val="24"/>
              </w:rPr>
            </w:pPr>
            <w:r>
              <w:rPr>
                <w:rFonts w:ascii="Arial" w:hAnsi="Arial" w:cs="Arial"/>
                <w:color w:val="auto"/>
                <w:sz w:val="24"/>
                <w:szCs w:val="24"/>
              </w:rPr>
              <w:t>√</w:t>
            </w:r>
            <w:r>
              <w:rPr>
                <w:rFonts w:hint="eastAsia" w:ascii="宋体" w:hAnsi="宋体" w:cs="宋体"/>
                <w:color w:val="auto"/>
                <w:sz w:val="24"/>
                <w:szCs w:val="24"/>
              </w:rPr>
              <w:t>能够直接给群组以及部门发送信息</w:t>
            </w:r>
          </w:p>
          <w:p>
            <w:pPr>
              <w:pStyle w:val="14"/>
              <w:spacing w:line="500" w:lineRule="exact"/>
              <w:ind w:firstLine="480" w:firstLineChars="200"/>
              <w:rPr>
                <w:rFonts w:ascii="宋体" w:hAnsi="宋体" w:cs="宋体"/>
                <w:color w:val="auto"/>
                <w:sz w:val="24"/>
                <w:szCs w:val="24"/>
              </w:rPr>
            </w:pPr>
            <w:r>
              <w:rPr>
                <w:rFonts w:ascii="Arial" w:hAnsi="Arial" w:cs="Arial"/>
                <w:color w:val="auto"/>
                <w:sz w:val="24"/>
                <w:szCs w:val="24"/>
              </w:rPr>
              <w:t>√</w:t>
            </w:r>
            <w:r>
              <w:rPr>
                <w:rFonts w:hint="eastAsia" w:ascii="宋体" w:hAnsi="宋体" w:cs="宋体"/>
                <w:color w:val="auto"/>
                <w:sz w:val="24"/>
                <w:szCs w:val="24"/>
              </w:rPr>
              <w:t>在邮件发送后对方未查看的情况下支持邮件撤回功能，减少工作出错</w:t>
            </w:r>
          </w:p>
          <w:p>
            <w:pPr>
              <w:pStyle w:val="14"/>
              <w:spacing w:line="500" w:lineRule="exact"/>
              <w:ind w:firstLine="480" w:firstLineChars="200"/>
              <w:rPr>
                <w:rFonts w:ascii="宋体" w:hAnsi="宋体" w:cs="宋体"/>
                <w:color w:val="auto"/>
                <w:sz w:val="24"/>
                <w:szCs w:val="24"/>
              </w:rPr>
            </w:pPr>
            <w:r>
              <w:rPr>
                <w:rFonts w:ascii="Arial" w:hAnsi="Arial" w:cs="Arial"/>
                <w:color w:val="auto"/>
                <w:sz w:val="24"/>
                <w:szCs w:val="24"/>
              </w:rPr>
              <w:t>√</w:t>
            </w:r>
            <w:r>
              <w:rPr>
                <w:rFonts w:hint="eastAsia" w:ascii="宋体" w:hAnsi="宋体" w:cs="宋体"/>
                <w:color w:val="auto"/>
                <w:sz w:val="24"/>
                <w:szCs w:val="24"/>
              </w:rPr>
              <w:t>具有全面管理邮件空间机制，能够有效管理系统所占用的资源</w:t>
            </w:r>
          </w:p>
          <w:p>
            <w:pPr>
              <w:pStyle w:val="14"/>
              <w:spacing w:line="500" w:lineRule="exact"/>
              <w:ind w:firstLine="480" w:firstLineChars="200"/>
              <w:rPr>
                <w:rFonts w:ascii="宋体" w:hAnsi="宋体" w:cs="宋体"/>
                <w:color w:val="auto"/>
                <w:sz w:val="24"/>
                <w:szCs w:val="24"/>
              </w:rPr>
            </w:pPr>
            <w:r>
              <w:rPr>
                <w:rFonts w:ascii="Arial" w:hAnsi="Arial" w:cs="Arial"/>
                <w:color w:val="auto"/>
                <w:sz w:val="24"/>
                <w:szCs w:val="24"/>
              </w:rPr>
              <w:t>√</w:t>
            </w:r>
            <w:r>
              <w:rPr>
                <w:rFonts w:hint="eastAsia" w:ascii="宋体" w:hAnsi="宋体" w:cs="宋体"/>
                <w:color w:val="auto"/>
                <w:sz w:val="24"/>
                <w:szCs w:val="24"/>
              </w:rPr>
              <w:t>在有效授权的范围内进行大附件接收</w:t>
            </w:r>
          </w:p>
          <w:p>
            <w:pPr>
              <w:pStyle w:val="14"/>
              <w:spacing w:line="500" w:lineRule="exact"/>
              <w:ind w:firstLine="480" w:firstLineChars="200"/>
              <w:rPr>
                <w:rFonts w:ascii="宋体" w:hAnsi="宋体" w:cs="宋体"/>
                <w:color w:val="auto"/>
                <w:sz w:val="24"/>
                <w:szCs w:val="24"/>
              </w:rPr>
            </w:pPr>
            <w:r>
              <w:rPr>
                <w:rFonts w:ascii="Arial" w:hAnsi="Arial" w:cs="Arial"/>
                <w:color w:val="auto"/>
                <w:sz w:val="24"/>
                <w:szCs w:val="24"/>
              </w:rPr>
              <w:t>√</w:t>
            </w:r>
            <w:r>
              <w:rPr>
                <w:rFonts w:hint="eastAsia" w:ascii="宋体" w:hAnsi="宋体" w:cs="宋体"/>
                <w:color w:val="auto"/>
                <w:sz w:val="24"/>
                <w:szCs w:val="24"/>
              </w:rPr>
              <w:t>能够与其他功能结合使用，能实现综合管理平台中其他模块的提醒消息发送到内部邮件中进行提醒</w:t>
            </w:r>
          </w:p>
          <w:p>
            <w:pPr>
              <w:pStyle w:val="14"/>
              <w:spacing w:line="500" w:lineRule="exact"/>
              <w:ind w:firstLine="480" w:firstLineChars="200"/>
              <w:rPr>
                <w:rFonts w:ascii="宋体" w:hAnsi="宋体" w:cs="宋体"/>
                <w:color w:val="auto"/>
                <w:sz w:val="24"/>
                <w:szCs w:val="24"/>
              </w:rPr>
            </w:pPr>
            <w:r>
              <w:rPr>
                <w:rFonts w:ascii="Arial" w:hAnsi="Arial" w:cs="Arial"/>
                <w:color w:val="auto"/>
                <w:sz w:val="24"/>
                <w:szCs w:val="24"/>
              </w:rPr>
              <w:t>√</w:t>
            </w:r>
            <w:r>
              <w:rPr>
                <w:rFonts w:hint="eastAsia" w:ascii="Arial" w:hAnsi="Arial" w:cs="Arial"/>
                <w:color w:val="auto"/>
                <w:sz w:val="24"/>
                <w:szCs w:val="24"/>
              </w:rPr>
              <w:t>需</w:t>
            </w:r>
            <w:r>
              <w:rPr>
                <w:rFonts w:hint="eastAsia" w:ascii="宋体" w:hAnsi="宋体" w:cs="宋体"/>
                <w:color w:val="auto"/>
                <w:sz w:val="24"/>
                <w:szCs w:val="24"/>
              </w:rPr>
              <w:t>提供外网邮件系统与内部邮件进行深度集成</w:t>
            </w:r>
          </w:p>
          <w:p>
            <w:pPr>
              <w:pStyle w:val="14"/>
              <w:spacing w:line="500" w:lineRule="exact"/>
              <w:ind w:firstLine="480" w:firstLineChars="200"/>
              <w:rPr>
                <w:rFonts w:ascii="宋体" w:hAnsi="宋体" w:cs="宋体"/>
                <w:color w:val="auto"/>
                <w:sz w:val="24"/>
                <w:szCs w:val="24"/>
              </w:rPr>
            </w:pPr>
            <w:r>
              <w:rPr>
                <w:rFonts w:ascii="Arial" w:hAnsi="Arial" w:cs="Arial"/>
                <w:color w:val="auto"/>
                <w:sz w:val="24"/>
                <w:szCs w:val="24"/>
              </w:rPr>
              <w:t>√</w:t>
            </w:r>
            <w:r>
              <w:rPr>
                <w:rFonts w:hint="eastAsia" w:ascii="宋体" w:hAnsi="宋体" w:cs="宋体"/>
                <w:color w:val="auto"/>
                <w:sz w:val="24"/>
                <w:szCs w:val="24"/>
              </w:rPr>
              <w:t>应用需求包含：</w:t>
            </w:r>
          </w:p>
          <w:p>
            <w:pPr>
              <w:pStyle w:val="14"/>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写邮件、收件箱、发件箱、草稿箱、历史邮件</w:t>
            </w:r>
            <w:r>
              <w:rPr>
                <w:rFonts w:ascii="宋体" w:hAnsi="宋体" w:cs="宋体"/>
                <w:color w:val="auto"/>
                <w:sz w:val="24"/>
                <w:szCs w:val="24"/>
              </w:rPr>
              <w:t>。</w:t>
            </w:r>
          </w:p>
        </w:tc>
      </w:tr>
      <w:tr>
        <w:tblPrEx>
          <w:tblCellMar>
            <w:top w:w="0" w:type="dxa"/>
            <w:left w:w="108" w:type="dxa"/>
            <w:bottom w:w="0" w:type="dxa"/>
            <w:right w:w="108" w:type="dxa"/>
          </w:tblCellMar>
        </w:tblPrEx>
        <w:trPr>
          <w:trHeight w:val="278" w:hRule="atLeast"/>
        </w:trPr>
        <w:tc>
          <w:tcPr>
            <w:tcW w:w="736" w:type="dxa"/>
            <w:tcBorders>
              <w:top w:val="nil"/>
              <w:left w:val="single" w:color="auto" w:sz="8" w:space="0"/>
              <w:bottom w:val="single" w:color="auto" w:sz="8" w:space="0"/>
              <w:right w:val="single" w:color="auto" w:sz="8" w:space="0"/>
            </w:tcBorders>
            <w:shd w:val="clear" w:color="auto" w:fill="auto"/>
          </w:tcPr>
          <w:p>
            <w:pPr>
              <w:widowControl/>
              <w:rPr>
                <w:rFonts w:ascii="宋体" w:hAnsi="宋体" w:cs="宋体"/>
                <w:color w:val="auto"/>
                <w:kern w:val="0"/>
                <w:sz w:val="24"/>
                <w:szCs w:val="24"/>
              </w:rPr>
            </w:pPr>
            <w:r>
              <w:rPr>
                <w:rFonts w:hint="eastAsia" w:ascii="宋体" w:hAnsi="宋体" w:cs="宋体"/>
                <w:color w:val="auto"/>
                <w:kern w:val="0"/>
                <w:sz w:val="24"/>
                <w:szCs w:val="24"/>
              </w:rPr>
              <w:t>13</w:t>
            </w:r>
          </w:p>
        </w:tc>
        <w:tc>
          <w:tcPr>
            <w:tcW w:w="1248" w:type="dxa"/>
            <w:tcBorders>
              <w:top w:val="nil"/>
              <w:left w:val="nil"/>
              <w:bottom w:val="single" w:color="auto" w:sz="8" w:space="0"/>
              <w:right w:val="single" w:color="auto" w:sz="8" w:space="0"/>
            </w:tcBorders>
            <w:shd w:val="clear" w:color="auto" w:fill="auto"/>
            <w:noWrap/>
          </w:tcPr>
          <w:p>
            <w:pPr>
              <w:widowControl/>
              <w:rPr>
                <w:rFonts w:ascii="宋体" w:hAnsi="宋体" w:cs="宋体"/>
                <w:color w:val="auto"/>
                <w:kern w:val="0"/>
                <w:sz w:val="24"/>
                <w:szCs w:val="24"/>
              </w:rPr>
            </w:pPr>
            <w:r>
              <w:rPr>
                <w:rFonts w:hint="eastAsia" w:ascii="宋体" w:hAnsi="宋体" w:cs="宋体"/>
                <w:color w:val="auto"/>
                <w:kern w:val="0"/>
                <w:sz w:val="24"/>
                <w:szCs w:val="24"/>
              </w:rPr>
              <w:t>不良事件上报</w:t>
            </w:r>
          </w:p>
        </w:tc>
        <w:tc>
          <w:tcPr>
            <w:tcW w:w="709" w:type="dxa"/>
            <w:tcBorders>
              <w:top w:val="nil"/>
              <w:left w:val="nil"/>
              <w:bottom w:val="single" w:color="auto" w:sz="8" w:space="0"/>
              <w:right w:val="single" w:color="auto" w:sz="8" w:space="0"/>
            </w:tcBorders>
            <w:shd w:val="clear" w:color="auto" w:fill="auto"/>
            <w:noWrap/>
          </w:tcPr>
          <w:p>
            <w:pPr>
              <w:widowControl/>
              <w:rPr>
                <w:rFonts w:ascii="宋体" w:hAnsi="宋体" w:cs="宋体"/>
                <w:color w:val="auto"/>
                <w:kern w:val="0"/>
                <w:sz w:val="24"/>
                <w:szCs w:val="24"/>
              </w:rPr>
            </w:pPr>
            <w:r>
              <w:rPr>
                <w:rFonts w:hint="eastAsia" w:ascii="宋体" w:hAnsi="宋体" w:cs="宋体"/>
                <w:color w:val="auto"/>
                <w:kern w:val="0"/>
                <w:sz w:val="24"/>
                <w:szCs w:val="24"/>
              </w:rPr>
              <w:t>1</w:t>
            </w:r>
          </w:p>
        </w:tc>
        <w:tc>
          <w:tcPr>
            <w:tcW w:w="709" w:type="dxa"/>
            <w:tcBorders>
              <w:top w:val="nil"/>
              <w:left w:val="nil"/>
              <w:bottom w:val="single" w:color="auto" w:sz="8" w:space="0"/>
              <w:right w:val="single" w:color="auto" w:sz="8" w:space="0"/>
            </w:tcBorders>
            <w:shd w:val="clear" w:color="auto" w:fill="auto"/>
            <w:noWrap/>
          </w:tcPr>
          <w:p>
            <w:pPr>
              <w:widowControl/>
              <w:rPr>
                <w:rFonts w:ascii="宋体" w:hAnsi="宋体" w:cs="宋体"/>
                <w:color w:val="auto"/>
                <w:kern w:val="0"/>
                <w:sz w:val="24"/>
                <w:szCs w:val="24"/>
              </w:rPr>
            </w:pPr>
            <w:r>
              <w:rPr>
                <w:rFonts w:hint="eastAsia" w:ascii="宋体" w:hAnsi="宋体" w:cs="宋体"/>
                <w:color w:val="auto"/>
                <w:kern w:val="0"/>
                <w:sz w:val="24"/>
                <w:szCs w:val="24"/>
              </w:rPr>
              <w:t>套</w:t>
            </w:r>
          </w:p>
        </w:tc>
        <w:tc>
          <w:tcPr>
            <w:tcW w:w="7087" w:type="dxa"/>
            <w:tcBorders>
              <w:top w:val="nil"/>
              <w:left w:val="nil"/>
              <w:bottom w:val="single" w:color="auto" w:sz="8" w:space="0"/>
              <w:right w:val="single" w:color="auto" w:sz="8" w:space="0"/>
            </w:tcBorders>
            <w:shd w:val="clear" w:color="auto" w:fill="auto"/>
          </w:tcPr>
          <w:p>
            <w:pPr>
              <w:pStyle w:val="14"/>
              <w:spacing w:line="500" w:lineRule="exact"/>
              <w:rPr>
                <w:rFonts w:ascii="宋体" w:hAnsi="宋体" w:cs="宋体"/>
                <w:color w:val="auto"/>
                <w:sz w:val="24"/>
                <w:szCs w:val="24"/>
              </w:rPr>
            </w:pPr>
            <w:r>
              <w:rPr>
                <w:rFonts w:hint="eastAsia" w:ascii="宋体" w:hAnsi="宋体" w:cs="宋体"/>
                <w:color w:val="auto"/>
                <w:sz w:val="24"/>
                <w:szCs w:val="24"/>
              </w:rPr>
              <w:t>支持不良事件流程上报、可跟踪、反馈及统计</w:t>
            </w:r>
          </w:p>
        </w:tc>
      </w:tr>
      <w:tr>
        <w:tblPrEx>
          <w:tblCellMar>
            <w:top w:w="0" w:type="dxa"/>
            <w:left w:w="108" w:type="dxa"/>
            <w:bottom w:w="0" w:type="dxa"/>
            <w:right w:w="108" w:type="dxa"/>
          </w:tblCellMar>
        </w:tblPrEx>
        <w:trPr>
          <w:trHeight w:val="278" w:hRule="atLeast"/>
        </w:trPr>
        <w:tc>
          <w:tcPr>
            <w:tcW w:w="736" w:type="dxa"/>
            <w:tcBorders>
              <w:top w:val="nil"/>
              <w:left w:val="single" w:color="auto" w:sz="8" w:space="0"/>
              <w:bottom w:val="single" w:color="auto" w:sz="8" w:space="0"/>
              <w:right w:val="single" w:color="auto" w:sz="8" w:space="0"/>
            </w:tcBorders>
            <w:shd w:val="clear" w:color="auto" w:fill="auto"/>
          </w:tcPr>
          <w:p>
            <w:pPr>
              <w:widowControl/>
              <w:rPr>
                <w:rFonts w:ascii="宋体" w:hAnsi="宋体" w:cs="宋体"/>
                <w:color w:val="auto"/>
                <w:kern w:val="0"/>
                <w:sz w:val="24"/>
                <w:szCs w:val="24"/>
              </w:rPr>
            </w:pPr>
            <w:r>
              <w:rPr>
                <w:rFonts w:hint="eastAsia" w:ascii="宋体" w:hAnsi="宋体" w:cs="宋体"/>
                <w:color w:val="auto"/>
                <w:kern w:val="0"/>
                <w:sz w:val="24"/>
                <w:szCs w:val="24"/>
              </w:rPr>
              <w:t>14</w:t>
            </w:r>
          </w:p>
        </w:tc>
        <w:tc>
          <w:tcPr>
            <w:tcW w:w="1248" w:type="dxa"/>
            <w:tcBorders>
              <w:top w:val="nil"/>
              <w:left w:val="nil"/>
              <w:bottom w:val="single" w:color="auto" w:sz="8" w:space="0"/>
              <w:right w:val="single" w:color="auto" w:sz="8" w:space="0"/>
            </w:tcBorders>
            <w:shd w:val="clear" w:color="auto" w:fill="auto"/>
            <w:noWrap/>
          </w:tcPr>
          <w:p>
            <w:pPr>
              <w:widowControl/>
              <w:rPr>
                <w:rFonts w:ascii="宋体" w:hAnsi="宋体" w:cs="宋体"/>
                <w:color w:val="auto"/>
                <w:kern w:val="0"/>
                <w:sz w:val="24"/>
                <w:szCs w:val="24"/>
              </w:rPr>
            </w:pPr>
            <w:r>
              <w:rPr>
                <w:rFonts w:hint="eastAsia" w:ascii="宋体" w:hAnsi="宋体" w:cs="宋体"/>
                <w:color w:val="auto"/>
                <w:kern w:val="0"/>
                <w:sz w:val="24"/>
                <w:szCs w:val="24"/>
              </w:rPr>
              <w:t>钉钉智能投屏</w:t>
            </w:r>
          </w:p>
        </w:tc>
        <w:tc>
          <w:tcPr>
            <w:tcW w:w="709" w:type="dxa"/>
            <w:tcBorders>
              <w:top w:val="nil"/>
              <w:left w:val="nil"/>
              <w:bottom w:val="single" w:color="auto" w:sz="8" w:space="0"/>
              <w:right w:val="single" w:color="auto" w:sz="8" w:space="0"/>
            </w:tcBorders>
            <w:shd w:val="clear" w:color="auto" w:fill="auto"/>
            <w:noWrap/>
          </w:tcPr>
          <w:p>
            <w:pPr>
              <w:widowControl/>
              <w:rPr>
                <w:rFonts w:ascii="宋体" w:hAnsi="宋体" w:cs="宋体"/>
                <w:color w:val="auto"/>
                <w:kern w:val="0"/>
                <w:sz w:val="24"/>
                <w:szCs w:val="24"/>
              </w:rPr>
            </w:pPr>
            <w:r>
              <w:rPr>
                <w:rFonts w:hint="eastAsia" w:ascii="宋体" w:hAnsi="宋体" w:cs="宋体"/>
                <w:color w:val="auto"/>
                <w:kern w:val="0"/>
                <w:sz w:val="24"/>
                <w:szCs w:val="24"/>
              </w:rPr>
              <w:t>1</w:t>
            </w:r>
          </w:p>
        </w:tc>
        <w:tc>
          <w:tcPr>
            <w:tcW w:w="709" w:type="dxa"/>
            <w:tcBorders>
              <w:top w:val="nil"/>
              <w:left w:val="nil"/>
              <w:bottom w:val="single" w:color="auto" w:sz="8" w:space="0"/>
              <w:right w:val="single" w:color="auto" w:sz="8" w:space="0"/>
            </w:tcBorders>
            <w:shd w:val="clear" w:color="auto" w:fill="auto"/>
            <w:noWrap/>
          </w:tcPr>
          <w:p>
            <w:pPr>
              <w:widowControl/>
              <w:rPr>
                <w:rFonts w:ascii="宋体" w:hAnsi="宋体" w:cs="宋体"/>
                <w:color w:val="auto"/>
                <w:kern w:val="0"/>
                <w:sz w:val="24"/>
                <w:szCs w:val="24"/>
              </w:rPr>
            </w:pPr>
            <w:r>
              <w:rPr>
                <w:rFonts w:hint="eastAsia" w:ascii="宋体" w:hAnsi="宋体" w:cs="宋体"/>
                <w:color w:val="auto"/>
                <w:kern w:val="0"/>
                <w:sz w:val="24"/>
                <w:szCs w:val="24"/>
              </w:rPr>
              <w:t>套</w:t>
            </w:r>
          </w:p>
        </w:tc>
        <w:tc>
          <w:tcPr>
            <w:tcW w:w="7087" w:type="dxa"/>
            <w:tcBorders>
              <w:top w:val="nil"/>
              <w:left w:val="nil"/>
              <w:bottom w:val="single" w:color="auto" w:sz="8" w:space="0"/>
              <w:right w:val="single" w:color="auto" w:sz="8" w:space="0"/>
            </w:tcBorders>
            <w:shd w:val="clear" w:color="auto" w:fill="auto"/>
          </w:tcPr>
          <w:p>
            <w:pPr>
              <w:pStyle w:val="14"/>
              <w:spacing w:line="500" w:lineRule="exact"/>
              <w:rPr>
                <w:rFonts w:ascii="宋体" w:hAnsi="宋体" w:cs="宋体"/>
                <w:color w:val="auto"/>
                <w:sz w:val="24"/>
                <w:szCs w:val="24"/>
              </w:rPr>
            </w:pPr>
            <w:r>
              <w:rPr>
                <w:rFonts w:ascii="宋体" w:hAnsi="宋体" w:cs="宋体"/>
                <w:color w:val="auto"/>
                <w:sz w:val="24"/>
                <w:szCs w:val="24"/>
              </w:rPr>
              <w:t>会议能够支持钉钉端智能投屏，大屏展示会议相关资料。</w:t>
            </w:r>
          </w:p>
        </w:tc>
      </w:tr>
      <w:tr>
        <w:tblPrEx>
          <w:tblCellMar>
            <w:top w:w="0" w:type="dxa"/>
            <w:left w:w="108" w:type="dxa"/>
            <w:bottom w:w="0" w:type="dxa"/>
            <w:right w:w="108" w:type="dxa"/>
          </w:tblCellMar>
        </w:tblPrEx>
        <w:trPr>
          <w:trHeight w:val="278" w:hRule="atLeast"/>
        </w:trPr>
        <w:tc>
          <w:tcPr>
            <w:tcW w:w="736" w:type="dxa"/>
            <w:tcBorders>
              <w:top w:val="nil"/>
              <w:left w:val="single" w:color="auto" w:sz="8" w:space="0"/>
              <w:bottom w:val="single" w:color="auto" w:sz="8" w:space="0"/>
              <w:right w:val="single" w:color="auto" w:sz="8" w:space="0"/>
            </w:tcBorders>
            <w:shd w:val="clear" w:color="auto" w:fill="auto"/>
          </w:tcPr>
          <w:p>
            <w:pPr>
              <w:widowControl/>
              <w:rPr>
                <w:rFonts w:ascii="宋体" w:hAnsi="宋体" w:cs="宋体"/>
                <w:color w:val="auto"/>
                <w:kern w:val="0"/>
                <w:sz w:val="24"/>
                <w:szCs w:val="24"/>
              </w:rPr>
            </w:pPr>
            <w:r>
              <w:rPr>
                <w:rFonts w:hint="eastAsia" w:ascii="宋体" w:hAnsi="宋体" w:cs="宋体"/>
                <w:color w:val="auto"/>
                <w:kern w:val="0"/>
                <w:sz w:val="24"/>
                <w:szCs w:val="24"/>
              </w:rPr>
              <w:t>15</w:t>
            </w:r>
          </w:p>
        </w:tc>
        <w:tc>
          <w:tcPr>
            <w:tcW w:w="1248" w:type="dxa"/>
            <w:tcBorders>
              <w:top w:val="nil"/>
              <w:left w:val="nil"/>
              <w:bottom w:val="single" w:color="auto" w:sz="8" w:space="0"/>
              <w:right w:val="single" w:color="auto" w:sz="8" w:space="0"/>
            </w:tcBorders>
            <w:shd w:val="clear" w:color="auto" w:fill="auto"/>
            <w:noWrap/>
          </w:tcPr>
          <w:p>
            <w:pPr>
              <w:widowControl/>
              <w:rPr>
                <w:rFonts w:ascii="宋体" w:hAnsi="宋体" w:cs="宋体"/>
                <w:color w:val="auto"/>
                <w:kern w:val="0"/>
                <w:sz w:val="24"/>
                <w:szCs w:val="24"/>
              </w:rPr>
            </w:pPr>
            <w:r>
              <w:rPr>
                <w:rFonts w:hint="eastAsia" w:ascii="宋体" w:hAnsi="宋体" w:cs="宋体"/>
                <w:color w:val="auto"/>
                <w:kern w:val="0"/>
                <w:sz w:val="24"/>
                <w:szCs w:val="24"/>
              </w:rPr>
              <w:t>移动办公平台</w:t>
            </w:r>
          </w:p>
        </w:tc>
        <w:tc>
          <w:tcPr>
            <w:tcW w:w="709" w:type="dxa"/>
            <w:tcBorders>
              <w:top w:val="nil"/>
              <w:left w:val="nil"/>
              <w:bottom w:val="single" w:color="auto" w:sz="8" w:space="0"/>
              <w:right w:val="single" w:color="auto" w:sz="8" w:space="0"/>
            </w:tcBorders>
            <w:shd w:val="clear" w:color="auto" w:fill="auto"/>
            <w:noWrap/>
          </w:tcPr>
          <w:p>
            <w:pPr>
              <w:widowControl/>
              <w:rPr>
                <w:rFonts w:ascii="宋体" w:hAnsi="宋体" w:cs="宋体"/>
                <w:color w:val="auto"/>
                <w:kern w:val="0"/>
                <w:sz w:val="24"/>
                <w:szCs w:val="24"/>
              </w:rPr>
            </w:pPr>
            <w:r>
              <w:rPr>
                <w:rFonts w:hint="eastAsia" w:ascii="宋体" w:hAnsi="宋体" w:cs="宋体"/>
                <w:color w:val="auto"/>
                <w:kern w:val="0"/>
                <w:sz w:val="24"/>
                <w:szCs w:val="24"/>
              </w:rPr>
              <w:t>1</w:t>
            </w:r>
          </w:p>
        </w:tc>
        <w:tc>
          <w:tcPr>
            <w:tcW w:w="709" w:type="dxa"/>
            <w:tcBorders>
              <w:top w:val="nil"/>
              <w:left w:val="nil"/>
              <w:bottom w:val="single" w:color="auto" w:sz="8" w:space="0"/>
              <w:right w:val="single" w:color="auto" w:sz="8" w:space="0"/>
            </w:tcBorders>
            <w:shd w:val="clear" w:color="auto" w:fill="auto"/>
            <w:noWrap/>
          </w:tcPr>
          <w:p>
            <w:pPr>
              <w:widowControl/>
              <w:rPr>
                <w:rFonts w:ascii="宋体" w:hAnsi="宋体" w:cs="宋体"/>
                <w:color w:val="auto"/>
                <w:kern w:val="0"/>
                <w:sz w:val="24"/>
                <w:szCs w:val="24"/>
              </w:rPr>
            </w:pPr>
            <w:r>
              <w:rPr>
                <w:rFonts w:hint="eastAsia" w:ascii="宋体" w:hAnsi="宋体" w:cs="宋体"/>
                <w:color w:val="auto"/>
                <w:kern w:val="0"/>
                <w:sz w:val="24"/>
                <w:szCs w:val="24"/>
              </w:rPr>
              <w:t>套</w:t>
            </w:r>
          </w:p>
        </w:tc>
        <w:tc>
          <w:tcPr>
            <w:tcW w:w="7087" w:type="dxa"/>
            <w:tcBorders>
              <w:top w:val="nil"/>
              <w:left w:val="nil"/>
              <w:bottom w:val="single" w:color="auto" w:sz="8" w:space="0"/>
              <w:right w:val="single" w:color="auto" w:sz="8" w:space="0"/>
            </w:tcBorders>
            <w:shd w:val="clear" w:color="auto" w:fill="auto"/>
          </w:tcPr>
          <w:p>
            <w:pPr>
              <w:pStyle w:val="14"/>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a.简述</w:t>
            </w:r>
          </w:p>
          <w:p>
            <w:pPr>
              <w:pStyle w:val="14"/>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移动办公模块需支持多种移动解决方案，包含钉钉/企微/APP等，需根据医院自身需求进行匹配。移动办公模块依托于PC版本的智慧医院综合管理平台，与PC版本相互补充，既保障系统强大性，又保障办公的便捷性。</w:t>
            </w:r>
          </w:p>
          <w:p>
            <w:pPr>
              <w:pStyle w:val="14"/>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b.模块功能</w:t>
            </w:r>
          </w:p>
          <w:p>
            <w:pPr>
              <w:pStyle w:val="14"/>
              <w:spacing w:line="500" w:lineRule="exact"/>
              <w:ind w:firstLine="480" w:firstLineChars="200"/>
              <w:rPr>
                <w:rFonts w:ascii="宋体" w:hAnsi="宋体" w:cs="宋体"/>
                <w:color w:val="auto"/>
                <w:sz w:val="24"/>
                <w:szCs w:val="24"/>
              </w:rPr>
            </w:pPr>
            <w:r>
              <w:rPr>
                <w:rFonts w:ascii="Arial" w:hAnsi="Arial" w:cs="Arial"/>
                <w:color w:val="auto"/>
                <w:sz w:val="24"/>
                <w:szCs w:val="24"/>
              </w:rPr>
              <w:t>√</w:t>
            </w:r>
            <w:r>
              <w:rPr>
                <w:rFonts w:hint="eastAsia" w:ascii="Arial" w:hAnsi="Arial" w:cs="Arial"/>
                <w:color w:val="auto"/>
                <w:sz w:val="24"/>
                <w:szCs w:val="24"/>
              </w:rPr>
              <w:t>能够</w:t>
            </w:r>
            <w:r>
              <w:rPr>
                <w:rFonts w:hint="eastAsia" w:ascii="宋体" w:hAnsi="宋体" w:cs="宋体"/>
                <w:color w:val="auto"/>
                <w:sz w:val="24"/>
                <w:szCs w:val="24"/>
              </w:rPr>
              <w:t>按照组织结构/全部人员进行查看、查找</w:t>
            </w:r>
          </w:p>
          <w:p>
            <w:pPr>
              <w:pStyle w:val="14"/>
              <w:spacing w:line="500" w:lineRule="exact"/>
              <w:ind w:firstLine="480" w:firstLineChars="200"/>
              <w:rPr>
                <w:rFonts w:ascii="宋体" w:hAnsi="宋体" w:cs="宋体"/>
                <w:color w:val="auto"/>
                <w:sz w:val="24"/>
                <w:szCs w:val="24"/>
              </w:rPr>
            </w:pPr>
            <w:r>
              <w:rPr>
                <w:rFonts w:ascii="Arial" w:hAnsi="Arial" w:cs="Arial"/>
                <w:color w:val="auto"/>
                <w:sz w:val="24"/>
                <w:szCs w:val="24"/>
              </w:rPr>
              <w:t>√</w:t>
            </w:r>
            <w:r>
              <w:rPr>
                <w:rFonts w:hint="eastAsia" w:ascii="Arial" w:hAnsi="Arial" w:cs="Arial"/>
                <w:color w:val="auto"/>
                <w:sz w:val="24"/>
                <w:szCs w:val="24"/>
              </w:rPr>
              <w:t>能够</w:t>
            </w:r>
            <w:r>
              <w:rPr>
                <w:rFonts w:hint="eastAsia" w:ascii="宋体" w:hAnsi="宋体" w:cs="宋体"/>
                <w:color w:val="auto"/>
                <w:sz w:val="24"/>
                <w:szCs w:val="24"/>
              </w:rPr>
              <w:t>支持拨打电话、发信息、发邮件</w:t>
            </w:r>
          </w:p>
          <w:p>
            <w:pPr>
              <w:pStyle w:val="14"/>
              <w:spacing w:line="500" w:lineRule="exact"/>
              <w:ind w:firstLine="480" w:firstLineChars="200"/>
              <w:rPr>
                <w:rFonts w:ascii="宋体" w:hAnsi="宋体" w:cs="宋体"/>
                <w:color w:val="auto"/>
                <w:sz w:val="24"/>
                <w:szCs w:val="24"/>
              </w:rPr>
            </w:pPr>
            <w:r>
              <w:rPr>
                <w:rFonts w:ascii="Arial" w:hAnsi="Arial" w:cs="Arial"/>
                <w:color w:val="auto"/>
                <w:sz w:val="24"/>
                <w:szCs w:val="24"/>
              </w:rPr>
              <w:t>√</w:t>
            </w:r>
            <w:r>
              <w:rPr>
                <w:rFonts w:hint="eastAsia" w:ascii="Arial" w:hAnsi="Arial" w:cs="Arial"/>
                <w:color w:val="auto"/>
                <w:sz w:val="24"/>
                <w:szCs w:val="24"/>
              </w:rPr>
              <w:t>能够</w:t>
            </w:r>
            <w:r>
              <w:rPr>
                <w:rFonts w:hint="eastAsia" w:ascii="宋体" w:hAnsi="宋体" w:cs="宋体"/>
                <w:color w:val="auto"/>
                <w:sz w:val="24"/>
                <w:szCs w:val="24"/>
              </w:rPr>
              <w:t>支持信息查阅、信息检索、信息发布</w:t>
            </w:r>
          </w:p>
          <w:p>
            <w:pPr>
              <w:pStyle w:val="14"/>
              <w:spacing w:line="500" w:lineRule="exact"/>
              <w:ind w:firstLine="480" w:firstLineChars="200"/>
              <w:rPr>
                <w:rFonts w:ascii="宋体" w:hAnsi="宋体" w:cs="宋体"/>
                <w:color w:val="auto"/>
                <w:sz w:val="24"/>
                <w:szCs w:val="24"/>
              </w:rPr>
            </w:pPr>
            <w:r>
              <w:rPr>
                <w:rFonts w:ascii="Arial" w:hAnsi="Arial" w:cs="Arial"/>
                <w:color w:val="auto"/>
                <w:sz w:val="24"/>
                <w:szCs w:val="24"/>
              </w:rPr>
              <w:t>√</w:t>
            </w:r>
            <w:r>
              <w:rPr>
                <w:rFonts w:hint="eastAsia" w:ascii="Arial" w:hAnsi="Arial" w:cs="Arial"/>
                <w:color w:val="auto"/>
                <w:sz w:val="24"/>
                <w:szCs w:val="24"/>
              </w:rPr>
              <w:t>能够</w:t>
            </w:r>
            <w:r>
              <w:rPr>
                <w:rFonts w:hint="eastAsia" w:ascii="宋体" w:hAnsi="宋体" w:cs="宋体"/>
                <w:color w:val="auto"/>
                <w:sz w:val="24"/>
                <w:szCs w:val="24"/>
              </w:rPr>
              <w:t>进行邮件查看、回复、转发邮件、再次发送</w:t>
            </w:r>
          </w:p>
          <w:p>
            <w:pPr>
              <w:pStyle w:val="14"/>
              <w:spacing w:line="500" w:lineRule="exact"/>
              <w:ind w:firstLine="480" w:firstLineChars="200"/>
              <w:rPr>
                <w:rFonts w:ascii="宋体" w:hAnsi="宋体" w:cs="宋体"/>
                <w:color w:val="auto"/>
                <w:sz w:val="24"/>
                <w:szCs w:val="24"/>
              </w:rPr>
            </w:pPr>
            <w:r>
              <w:rPr>
                <w:rFonts w:ascii="Arial" w:hAnsi="Arial" w:cs="Arial"/>
                <w:color w:val="auto"/>
                <w:sz w:val="24"/>
                <w:szCs w:val="24"/>
              </w:rPr>
              <w:t>√</w:t>
            </w:r>
            <w:r>
              <w:rPr>
                <w:rFonts w:hint="eastAsia" w:ascii="Arial" w:hAnsi="Arial" w:cs="Arial"/>
                <w:color w:val="auto"/>
                <w:sz w:val="24"/>
                <w:szCs w:val="24"/>
              </w:rPr>
              <w:t>能够</w:t>
            </w:r>
            <w:r>
              <w:rPr>
                <w:rFonts w:hint="eastAsia" w:ascii="宋体" w:hAnsi="宋体" w:cs="宋体"/>
                <w:color w:val="auto"/>
                <w:sz w:val="24"/>
                <w:szCs w:val="24"/>
              </w:rPr>
              <w:t>查阅待办文件、待阅文件、已办文件、我的文件</w:t>
            </w:r>
          </w:p>
          <w:p>
            <w:pPr>
              <w:pStyle w:val="14"/>
              <w:spacing w:line="500" w:lineRule="exact"/>
              <w:ind w:firstLine="480" w:firstLineChars="200"/>
              <w:rPr>
                <w:rFonts w:ascii="宋体" w:hAnsi="宋体" w:cs="宋体"/>
                <w:color w:val="auto"/>
                <w:sz w:val="24"/>
                <w:szCs w:val="24"/>
              </w:rPr>
            </w:pPr>
            <w:r>
              <w:rPr>
                <w:rFonts w:ascii="Arial" w:hAnsi="Arial" w:cs="Arial"/>
                <w:color w:val="auto"/>
                <w:sz w:val="24"/>
                <w:szCs w:val="24"/>
              </w:rPr>
              <w:t>√</w:t>
            </w:r>
            <w:r>
              <w:rPr>
                <w:rFonts w:hint="eastAsia" w:ascii="Arial" w:hAnsi="Arial" w:cs="Arial"/>
                <w:color w:val="auto"/>
                <w:sz w:val="24"/>
                <w:szCs w:val="24"/>
              </w:rPr>
              <w:t>能够</w:t>
            </w:r>
            <w:r>
              <w:rPr>
                <w:rFonts w:hint="eastAsia" w:ascii="宋体" w:hAnsi="宋体" w:cs="宋体"/>
                <w:color w:val="auto"/>
                <w:sz w:val="24"/>
                <w:szCs w:val="24"/>
              </w:rPr>
              <w:t>进行公文审批</w:t>
            </w:r>
          </w:p>
          <w:p>
            <w:pPr>
              <w:pStyle w:val="14"/>
              <w:spacing w:line="500" w:lineRule="exact"/>
              <w:ind w:firstLine="480" w:firstLineChars="200"/>
              <w:rPr>
                <w:rFonts w:ascii="宋体" w:hAnsi="宋体" w:cs="宋体"/>
                <w:color w:val="auto"/>
                <w:sz w:val="24"/>
                <w:szCs w:val="24"/>
              </w:rPr>
            </w:pPr>
            <w:r>
              <w:rPr>
                <w:rFonts w:ascii="Arial" w:hAnsi="Arial" w:cs="Arial"/>
                <w:color w:val="auto"/>
                <w:sz w:val="24"/>
                <w:szCs w:val="24"/>
              </w:rPr>
              <w:t>√</w:t>
            </w:r>
            <w:r>
              <w:rPr>
                <w:rFonts w:hint="eastAsia" w:ascii="宋体" w:hAnsi="宋体" w:cs="宋体"/>
                <w:color w:val="auto"/>
                <w:sz w:val="24"/>
                <w:szCs w:val="24"/>
              </w:rPr>
              <w:t>具有安全的数据加密机制，通过安全解决方案能够保障数据传输的安全性</w:t>
            </w:r>
          </w:p>
          <w:p>
            <w:pPr>
              <w:pStyle w:val="14"/>
              <w:spacing w:line="500" w:lineRule="exact"/>
              <w:ind w:firstLine="480" w:firstLineChars="200"/>
              <w:rPr>
                <w:rFonts w:ascii="宋体" w:hAnsi="宋体" w:cs="宋体"/>
                <w:color w:val="auto"/>
                <w:sz w:val="24"/>
                <w:szCs w:val="24"/>
              </w:rPr>
            </w:pPr>
            <w:r>
              <w:rPr>
                <w:rFonts w:ascii="Arial" w:hAnsi="Arial" w:cs="Arial"/>
                <w:color w:val="auto"/>
                <w:sz w:val="24"/>
                <w:szCs w:val="24"/>
              </w:rPr>
              <w:t>√</w:t>
            </w:r>
            <w:r>
              <w:rPr>
                <w:rFonts w:hint="eastAsia" w:ascii="Arial" w:hAnsi="Arial" w:cs="Arial"/>
                <w:color w:val="auto"/>
                <w:sz w:val="24"/>
                <w:szCs w:val="24"/>
              </w:rPr>
              <w:t>能够</w:t>
            </w:r>
            <w:r>
              <w:rPr>
                <w:rFonts w:hint="eastAsia" w:ascii="宋体" w:hAnsi="宋体" w:cs="宋体"/>
                <w:color w:val="auto"/>
                <w:sz w:val="24"/>
                <w:szCs w:val="24"/>
              </w:rPr>
              <w:t>对系统通过自动记录设备ID的方式来匹配下次登录终端ID进行身份认证</w:t>
            </w:r>
          </w:p>
          <w:p>
            <w:pPr>
              <w:pStyle w:val="14"/>
              <w:spacing w:line="500" w:lineRule="exact"/>
              <w:ind w:firstLine="480" w:firstLineChars="200"/>
              <w:rPr>
                <w:rFonts w:ascii="宋体" w:hAnsi="宋体" w:cs="宋体"/>
                <w:color w:val="auto"/>
                <w:sz w:val="24"/>
                <w:szCs w:val="24"/>
              </w:rPr>
            </w:pPr>
            <w:r>
              <w:rPr>
                <w:rFonts w:ascii="Arial" w:hAnsi="Arial" w:cs="Arial"/>
                <w:color w:val="auto"/>
                <w:sz w:val="24"/>
                <w:szCs w:val="24"/>
              </w:rPr>
              <w:t>√</w:t>
            </w:r>
            <w:r>
              <w:rPr>
                <w:rFonts w:hint="eastAsia" w:ascii="宋体" w:hAnsi="宋体" w:cs="宋体"/>
                <w:color w:val="auto"/>
                <w:sz w:val="24"/>
                <w:szCs w:val="24"/>
              </w:rPr>
              <w:t>集成系统有关模块功能</w:t>
            </w:r>
            <w:r>
              <w:rPr>
                <w:rFonts w:ascii="宋体" w:hAnsi="宋体" w:cs="宋体"/>
                <w:color w:val="auto"/>
                <w:sz w:val="24"/>
                <w:szCs w:val="24"/>
              </w:rPr>
              <w:t>。</w:t>
            </w:r>
          </w:p>
        </w:tc>
      </w:tr>
      <w:tr>
        <w:tblPrEx>
          <w:tblCellMar>
            <w:top w:w="0" w:type="dxa"/>
            <w:left w:w="108" w:type="dxa"/>
            <w:bottom w:w="0" w:type="dxa"/>
            <w:right w:w="108" w:type="dxa"/>
          </w:tblCellMar>
        </w:tblPrEx>
        <w:trPr>
          <w:trHeight w:val="278" w:hRule="atLeast"/>
        </w:trPr>
        <w:tc>
          <w:tcPr>
            <w:tcW w:w="736" w:type="dxa"/>
            <w:tcBorders>
              <w:top w:val="nil"/>
              <w:left w:val="single" w:color="auto" w:sz="8" w:space="0"/>
              <w:bottom w:val="single" w:color="auto" w:sz="8" w:space="0"/>
              <w:right w:val="single" w:color="auto" w:sz="8" w:space="0"/>
            </w:tcBorders>
            <w:shd w:val="clear" w:color="auto" w:fill="auto"/>
          </w:tcPr>
          <w:p>
            <w:pPr>
              <w:widowControl/>
              <w:rPr>
                <w:rFonts w:ascii="宋体" w:hAnsi="宋体" w:cs="宋体"/>
                <w:color w:val="auto"/>
                <w:kern w:val="0"/>
                <w:sz w:val="24"/>
                <w:szCs w:val="24"/>
              </w:rPr>
            </w:pPr>
            <w:r>
              <w:rPr>
                <w:rFonts w:hint="eastAsia" w:ascii="宋体" w:hAnsi="宋体" w:cs="宋体"/>
                <w:color w:val="auto"/>
                <w:kern w:val="0"/>
                <w:sz w:val="24"/>
                <w:szCs w:val="24"/>
              </w:rPr>
              <w:t>16</w:t>
            </w:r>
          </w:p>
        </w:tc>
        <w:tc>
          <w:tcPr>
            <w:tcW w:w="1248" w:type="dxa"/>
            <w:tcBorders>
              <w:top w:val="nil"/>
              <w:left w:val="nil"/>
              <w:bottom w:val="single" w:color="auto" w:sz="8" w:space="0"/>
              <w:right w:val="single" w:color="auto" w:sz="8" w:space="0"/>
            </w:tcBorders>
            <w:shd w:val="clear" w:color="auto" w:fill="auto"/>
            <w:noWrap/>
          </w:tcPr>
          <w:p>
            <w:pPr>
              <w:widowControl/>
              <w:rPr>
                <w:rFonts w:ascii="宋体" w:hAnsi="宋体" w:cs="宋体"/>
                <w:color w:val="auto"/>
                <w:kern w:val="0"/>
                <w:sz w:val="24"/>
                <w:szCs w:val="24"/>
              </w:rPr>
            </w:pPr>
            <w:r>
              <w:rPr>
                <w:rFonts w:hint="eastAsia" w:ascii="宋体" w:hAnsi="宋体" w:cs="宋体"/>
                <w:color w:val="auto"/>
                <w:kern w:val="0"/>
                <w:sz w:val="24"/>
                <w:szCs w:val="24"/>
              </w:rPr>
              <w:t>异构系统集成管理</w:t>
            </w:r>
          </w:p>
        </w:tc>
        <w:tc>
          <w:tcPr>
            <w:tcW w:w="709" w:type="dxa"/>
            <w:tcBorders>
              <w:top w:val="nil"/>
              <w:left w:val="nil"/>
              <w:bottom w:val="single" w:color="auto" w:sz="8" w:space="0"/>
              <w:right w:val="single" w:color="auto" w:sz="8" w:space="0"/>
            </w:tcBorders>
            <w:shd w:val="clear" w:color="auto" w:fill="auto"/>
            <w:noWrap/>
          </w:tcPr>
          <w:p>
            <w:pPr>
              <w:widowControl/>
              <w:rPr>
                <w:rFonts w:ascii="宋体" w:hAnsi="宋体" w:cs="宋体"/>
                <w:color w:val="auto"/>
                <w:kern w:val="0"/>
                <w:sz w:val="24"/>
                <w:szCs w:val="24"/>
              </w:rPr>
            </w:pPr>
            <w:r>
              <w:rPr>
                <w:rFonts w:hint="eastAsia" w:ascii="宋体" w:hAnsi="宋体" w:cs="宋体"/>
                <w:color w:val="auto"/>
                <w:kern w:val="0"/>
                <w:sz w:val="24"/>
                <w:szCs w:val="24"/>
              </w:rPr>
              <w:t>1</w:t>
            </w:r>
          </w:p>
        </w:tc>
        <w:tc>
          <w:tcPr>
            <w:tcW w:w="709" w:type="dxa"/>
            <w:tcBorders>
              <w:top w:val="nil"/>
              <w:left w:val="nil"/>
              <w:bottom w:val="single" w:color="auto" w:sz="8" w:space="0"/>
              <w:right w:val="single" w:color="auto" w:sz="8" w:space="0"/>
            </w:tcBorders>
            <w:shd w:val="clear" w:color="auto" w:fill="auto"/>
            <w:noWrap/>
          </w:tcPr>
          <w:p>
            <w:pPr>
              <w:widowControl/>
              <w:rPr>
                <w:rFonts w:ascii="宋体" w:hAnsi="宋体" w:cs="宋体"/>
                <w:color w:val="auto"/>
                <w:kern w:val="0"/>
                <w:sz w:val="24"/>
                <w:szCs w:val="24"/>
              </w:rPr>
            </w:pPr>
            <w:r>
              <w:rPr>
                <w:rFonts w:hint="eastAsia" w:ascii="宋体" w:hAnsi="宋体" w:cs="宋体"/>
                <w:color w:val="auto"/>
                <w:kern w:val="0"/>
                <w:sz w:val="24"/>
                <w:szCs w:val="24"/>
              </w:rPr>
              <w:t>项</w:t>
            </w:r>
          </w:p>
        </w:tc>
        <w:tc>
          <w:tcPr>
            <w:tcW w:w="7087" w:type="dxa"/>
            <w:tcBorders>
              <w:top w:val="nil"/>
              <w:left w:val="nil"/>
              <w:bottom w:val="single" w:color="auto" w:sz="8" w:space="0"/>
              <w:right w:val="single" w:color="auto" w:sz="8" w:space="0"/>
            </w:tcBorders>
            <w:shd w:val="clear" w:color="auto" w:fill="auto"/>
          </w:tcPr>
          <w:p>
            <w:pPr>
              <w:pStyle w:val="14"/>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a.简述</w:t>
            </w:r>
          </w:p>
          <w:p>
            <w:pPr>
              <w:pStyle w:val="14"/>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与医院现有业务系统进行对接，能够实现数据抓取、展现、统计、分析；</w:t>
            </w:r>
          </w:p>
          <w:p>
            <w:pPr>
              <w:pStyle w:val="14"/>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b.模块功能</w:t>
            </w:r>
          </w:p>
          <w:p>
            <w:pPr>
              <w:pStyle w:val="14"/>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具体功能如下：（需提供相关功能截图证明材料，具体功能可根据医院实际需求调整。）</w:t>
            </w:r>
          </w:p>
          <w:p>
            <w:pPr>
              <w:pStyle w:val="14"/>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在院人数近1周趋势图</w:t>
            </w:r>
          </w:p>
          <w:p>
            <w:pPr>
              <w:pStyle w:val="14"/>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门诊收入近1周趋势图</w:t>
            </w:r>
          </w:p>
          <w:p>
            <w:pPr>
              <w:pStyle w:val="14"/>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急诊号次近1周趋势图</w:t>
            </w:r>
          </w:p>
          <w:p>
            <w:pPr>
              <w:pStyle w:val="14"/>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住院收入近1周趋势图</w:t>
            </w:r>
          </w:p>
          <w:p>
            <w:pPr>
              <w:pStyle w:val="14"/>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 xml:space="preserve">收入合计图 </w:t>
            </w:r>
          </w:p>
          <w:p>
            <w:pPr>
              <w:pStyle w:val="14"/>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b.与医院官网进行对接，实现内网信息审核、外网信息发布；</w:t>
            </w:r>
          </w:p>
          <w:p>
            <w:pPr>
              <w:pStyle w:val="14"/>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通知通告同步；</w:t>
            </w:r>
          </w:p>
          <w:p>
            <w:pPr>
              <w:pStyle w:val="14"/>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医院新闻同步；</w:t>
            </w:r>
          </w:p>
        </w:tc>
      </w:tr>
      <w:tr>
        <w:tblPrEx>
          <w:tblCellMar>
            <w:top w:w="0" w:type="dxa"/>
            <w:left w:w="108" w:type="dxa"/>
            <w:bottom w:w="0" w:type="dxa"/>
            <w:right w:w="108" w:type="dxa"/>
          </w:tblCellMar>
        </w:tblPrEx>
        <w:trPr>
          <w:trHeight w:val="278" w:hRule="atLeast"/>
        </w:trPr>
        <w:tc>
          <w:tcPr>
            <w:tcW w:w="736" w:type="dxa"/>
            <w:tcBorders>
              <w:top w:val="nil"/>
              <w:left w:val="single" w:color="auto" w:sz="8" w:space="0"/>
              <w:bottom w:val="single" w:color="auto" w:sz="8" w:space="0"/>
              <w:right w:val="single" w:color="auto" w:sz="8" w:space="0"/>
            </w:tcBorders>
            <w:shd w:val="clear" w:color="auto" w:fill="auto"/>
          </w:tcPr>
          <w:p>
            <w:pPr>
              <w:widowControl/>
              <w:rPr>
                <w:rFonts w:ascii="宋体" w:hAnsi="宋体" w:cs="宋体"/>
                <w:color w:val="auto"/>
                <w:kern w:val="0"/>
                <w:sz w:val="24"/>
                <w:szCs w:val="24"/>
              </w:rPr>
            </w:pPr>
            <w:r>
              <w:rPr>
                <w:rFonts w:hint="eastAsia" w:ascii="宋体" w:hAnsi="宋体" w:cs="宋体"/>
                <w:color w:val="auto"/>
                <w:kern w:val="0"/>
                <w:sz w:val="24"/>
                <w:szCs w:val="24"/>
              </w:rPr>
              <w:t>17</w:t>
            </w:r>
          </w:p>
        </w:tc>
        <w:tc>
          <w:tcPr>
            <w:tcW w:w="1248" w:type="dxa"/>
            <w:tcBorders>
              <w:top w:val="nil"/>
              <w:left w:val="nil"/>
              <w:bottom w:val="single" w:color="auto" w:sz="8" w:space="0"/>
              <w:right w:val="single" w:color="auto" w:sz="8" w:space="0"/>
            </w:tcBorders>
            <w:shd w:val="clear" w:color="auto" w:fill="auto"/>
            <w:noWrap/>
          </w:tcPr>
          <w:p>
            <w:pPr>
              <w:widowControl/>
              <w:rPr>
                <w:rFonts w:ascii="宋体" w:hAnsi="宋体" w:cs="宋体"/>
                <w:color w:val="auto"/>
                <w:kern w:val="0"/>
                <w:sz w:val="24"/>
                <w:szCs w:val="24"/>
              </w:rPr>
            </w:pPr>
            <w:r>
              <w:rPr>
                <w:rFonts w:hint="eastAsia" w:ascii="宋体" w:hAnsi="宋体" w:cs="宋体"/>
                <w:color w:val="auto"/>
                <w:kern w:val="0"/>
                <w:sz w:val="24"/>
                <w:szCs w:val="24"/>
              </w:rPr>
              <w:t>医院官网建设</w:t>
            </w:r>
          </w:p>
        </w:tc>
        <w:tc>
          <w:tcPr>
            <w:tcW w:w="709" w:type="dxa"/>
            <w:tcBorders>
              <w:top w:val="nil"/>
              <w:left w:val="nil"/>
              <w:bottom w:val="single" w:color="auto" w:sz="8" w:space="0"/>
              <w:right w:val="single" w:color="auto" w:sz="8" w:space="0"/>
            </w:tcBorders>
            <w:shd w:val="clear" w:color="auto" w:fill="auto"/>
            <w:noWrap/>
          </w:tcPr>
          <w:p>
            <w:pPr>
              <w:widowControl/>
              <w:rPr>
                <w:rFonts w:ascii="宋体" w:hAnsi="宋体" w:cs="宋体"/>
                <w:color w:val="auto"/>
                <w:kern w:val="0"/>
                <w:sz w:val="24"/>
                <w:szCs w:val="24"/>
              </w:rPr>
            </w:pPr>
            <w:r>
              <w:rPr>
                <w:rFonts w:hint="eastAsia" w:ascii="宋体" w:hAnsi="宋体" w:cs="宋体"/>
                <w:color w:val="auto"/>
                <w:kern w:val="0"/>
                <w:sz w:val="24"/>
                <w:szCs w:val="24"/>
              </w:rPr>
              <w:t>1</w:t>
            </w:r>
          </w:p>
        </w:tc>
        <w:tc>
          <w:tcPr>
            <w:tcW w:w="709" w:type="dxa"/>
            <w:tcBorders>
              <w:top w:val="nil"/>
              <w:left w:val="nil"/>
              <w:bottom w:val="single" w:color="auto" w:sz="8" w:space="0"/>
              <w:right w:val="single" w:color="auto" w:sz="8" w:space="0"/>
            </w:tcBorders>
            <w:shd w:val="clear" w:color="auto" w:fill="auto"/>
            <w:noWrap/>
          </w:tcPr>
          <w:p>
            <w:pPr>
              <w:widowControl/>
              <w:rPr>
                <w:rFonts w:ascii="宋体" w:hAnsi="宋体" w:cs="宋体"/>
                <w:color w:val="auto"/>
                <w:kern w:val="0"/>
                <w:sz w:val="24"/>
                <w:szCs w:val="24"/>
              </w:rPr>
            </w:pPr>
            <w:r>
              <w:rPr>
                <w:rFonts w:hint="eastAsia" w:ascii="宋体" w:hAnsi="宋体" w:cs="宋体"/>
                <w:color w:val="auto"/>
                <w:kern w:val="0"/>
                <w:sz w:val="24"/>
                <w:szCs w:val="24"/>
              </w:rPr>
              <w:t>套</w:t>
            </w:r>
          </w:p>
        </w:tc>
        <w:tc>
          <w:tcPr>
            <w:tcW w:w="7087" w:type="dxa"/>
            <w:tcBorders>
              <w:top w:val="nil"/>
              <w:left w:val="nil"/>
              <w:bottom w:val="single" w:color="auto" w:sz="8" w:space="0"/>
              <w:right w:val="single" w:color="auto" w:sz="8" w:space="0"/>
            </w:tcBorders>
            <w:shd w:val="clear" w:color="auto" w:fill="auto"/>
          </w:tcPr>
          <w:p>
            <w:pPr>
              <w:pStyle w:val="14"/>
              <w:numPr>
                <w:ilvl w:val="0"/>
                <w:numId w:val="2"/>
              </w:numPr>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简述</w:t>
            </w:r>
          </w:p>
          <w:p>
            <w:pPr>
              <w:pStyle w:val="14"/>
              <w:spacing w:line="500" w:lineRule="exact"/>
              <w:ind w:left="420" w:leftChars="200"/>
              <w:rPr>
                <w:rFonts w:ascii="宋体" w:hAnsi="宋体" w:cs="宋体"/>
                <w:color w:val="auto"/>
                <w:sz w:val="24"/>
                <w:szCs w:val="24"/>
              </w:rPr>
            </w:pPr>
            <w:r>
              <w:rPr>
                <w:rFonts w:hint="eastAsia" w:ascii="宋体" w:hAnsi="宋体" w:cs="宋体"/>
                <w:color w:val="auto"/>
                <w:sz w:val="24"/>
                <w:szCs w:val="24"/>
              </w:rPr>
              <w:t>展示医院官网信息数据，包括自定义发布信息内容，站点的访问统计、栏目结构自定义、文章发布，与OA同步等。</w:t>
            </w:r>
          </w:p>
          <w:p>
            <w:pPr>
              <w:pStyle w:val="14"/>
              <w:spacing w:line="500" w:lineRule="exact"/>
              <w:ind w:left="420" w:leftChars="200"/>
              <w:rPr>
                <w:rFonts w:ascii="宋体" w:hAnsi="宋体" w:cs="宋体"/>
                <w:color w:val="auto"/>
                <w:sz w:val="24"/>
                <w:szCs w:val="24"/>
              </w:rPr>
            </w:pPr>
            <w:r>
              <w:rPr>
                <w:rFonts w:hint="eastAsia" w:ascii="宋体" w:hAnsi="宋体" w:cs="宋体"/>
                <w:color w:val="auto"/>
                <w:sz w:val="24"/>
                <w:szCs w:val="24"/>
              </w:rPr>
              <w:t>b.模块功能</w:t>
            </w:r>
          </w:p>
          <w:p>
            <w:pPr>
              <w:pStyle w:val="14"/>
              <w:spacing w:line="500" w:lineRule="exact"/>
              <w:ind w:left="420" w:leftChars="200"/>
              <w:rPr>
                <w:rFonts w:ascii="宋体" w:hAnsi="宋体" w:cs="宋体"/>
                <w:color w:val="auto"/>
                <w:sz w:val="24"/>
                <w:szCs w:val="24"/>
              </w:rPr>
            </w:pPr>
            <w:r>
              <w:rPr>
                <w:rFonts w:hint="eastAsia" w:ascii="宋体" w:hAnsi="宋体" w:cs="宋体"/>
                <w:color w:val="auto"/>
                <w:sz w:val="24"/>
                <w:szCs w:val="24"/>
              </w:rPr>
              <w:t>（一）、符合三级等保测评需求</w:t>
            </w:r>
          </w:p>
          <w:p>
            <w:pPr>
              <w:pStyle w:val="14"/>
              <w:spacing w:line="500" w:lineRule="exact"/>
              <w:ind w:left="420" w:leftChars="200"/>
              <w:rPr>
                <w:rFonts w:ascii="宋体" w:hAnsi="宋体" w:cs="宋体"/>
                <w:color w:val="auto"/>
                <w:sz w:val="24"/>
                <w:szCs w:val="24"/>
              </w:rPr>
            </w:pPr>
            <w:r>
              <w:rPr>
                <w:rFonts w:hint="eastAsia" w:ascii="宋体" w:hAnsi="宋体" w:cs="宋体"/>
                <w:color w:val="auto"/>
                <w:sz w:val="24"/>
                <w:szCs w:val="24"/>
              </w:rPr>
              <w:t>1.网站前台后台分离部署，支持部署在同一台或不同服务器上，网站后台可设置与前台不同的地址访问，后台亦可以控制在医院内网访问管理，从物理层面屏蔽网站后台程序暴露在外网。</w:t>
            </w:r>
          </w:p>
          <w:p>
            <w:pPr>
              <w:pStyle w:val="14"/>
              <w:spacing w:line="500" w:lineRule="exact"/>
              <w:ind w:left="420" w:leftChars="200"/>
              <w:rPr>
                <w:rFonts w:ascii="宋体" w:hAnsi="宋体" w:cs="宋体"/>
                <w:color w:val="auto"/>
                <w:sz w:val="24"/>
                <w:szCs w:val="24"/>
              </w:rPr>
            </w:pPr>
            <w:r>
              <w:rPr>
                <w:rFonts w:hint="eastAsia" w:ascii="宋体" w:hAnsi="宋体" w:cs="宋体"/>
                <w:color w:val="auto"/>
                <w:sz w:val="24"/>
                <w:szCs w:val="24"/>
              </w:rPr>
              <w:t>2.网站基于模板标签语言技术，前台采用生成发布物理静态页面技术，支持：生产首页、生成栏目页、生成内容页、生成文件页、一键生成等生成方式，并可查看生成进度，可配置：当内容变动时是否生成本页、当栏目变动时是否生成本页、生成页面中是否显示相关信息、是否启用双击生成页面、翻页中生成的静态页面最大数等。</w:t>
            </w:r>
          </w:p>
          <w:p>
            <w:pPr>
              <w:pStyle w:val="14"/>
              <w:spacing w:line="500" w:lineRule="exact"/>
              <w:ind w:left="420" w:leftChars="200"/>
              <w:rPr>
                <w:rFonts w:ascii="宋体" w:hAnsi="宋体" w:cs="宋体"/>
                <w:color w:val="auto"/>
                <w:sz w:val="24"/>
                <w:szCs w:val="24"/>
              </w:rPr>
            </w:pPr>
            <w:r>
              <w:rPr>
                <w:rFonts w:hint="eastAsia" w:ascii="宋体" w:hAnsi="宋体" w:cs="宋体"/>
                <w:color w:val="auto"/>
                <w:sz w:val="24"/>
                <w:szCs w:val="24"/>
              </w:rPr>
              <w:t>3.网站敏感信息（手机号码、密码、身份证等）采用双重（两次）不可逆加密技术。</w:t>
            </w:r>
          </w:p>
          <w:p>
            <w:pPr>
              <w:pStyle w:val="14"/>
              <w:spacing w:line="500" w:lineRule="exact"/>
              <w:ind w:left="420" w:leftChars="200"/>
              <w:rPr>
                <w:rFonts w:ascii="宋体" w:hAnsi="宋体" w:cs="宋体"/>
                <w:color w:val="auto"/>
                <w:sz w:val="24"/>
                <w:szCs w:val="24"/>
              </w:rPr>
            </w:pPr>
            <w:r>
              <w:rPr>
                <w:rFonts w:hint="eastAsia" w:ascii="宋体" w:hAnsi="宋体" w:cs="宋体"/>
                <w:color w:val="auto"/>
                <w:sz w:val="24"/>
                <w:szCs w:val="24"/>
              </w:rPr>
              <w:t>4.后台管理用户登录身份鉴别机制：</w:t>
            </w:r>
          </w:p>
          <w:p>
            <w:pPr>
              <w:pStyle w:val="14"/>
              <w:spacing w:line="500" w:lineRule="exact"/>
              <w:ind w:left="420" w:leftChars="200"/>
              <w:rPr>
                <w:rFonts w:ascii="宋体" w:hAnsi="宋体" w:cs="宋体"/>
                <w:color w:val="auto"/>
                <w:sz w:val="24"/>
                <w:szCs w:val="24"/>
              </w:rPr>
            </w:pPr>
            <w:r>
              <w:rPr>
                <w:rFonts w:hint="eastAsia" w:ascii="宋体" w:hAnsi="宋体" w:cs="宋体"/>
                <w:color w:val="auto"/>
                <w:sz w:val="24"/>
                <w:szCs w:val="24"/>
              </w:rPr>
              <w:t>（1）后台可以配置后台管理用户的用户名及密码位数及构成复杂程度（不限制、字母加数字组合、字母加数字以及字符组合）；</w:t>
            </w:r>
          </w:p>
          <w:p>
            <w:pPr>
              <w:pStyle w:val="14"/>
              <w:spacing w:line="500" w:lineRule="exact"/>
              <w:ind w:left="420" w:leftChars="200"/>
              <w:rPr>
                <w:rFonts w:ascii="宋体" w:hAnsi="宋体" w:cs="宋体"/>
                <w:color w:val="auto"/>
                <w:sz w:val="24"/>
                <w:szCs w:val="24"/>
              </w:rPr>
            </w:pPr>
            <w:r>
              <w:rPr>
                <w:rFonts w:hint="eastAsia" w:ascii="宋体" w:hAnsi="宋体" w:cs="宋体"/>
                <w:color w:val="auto"/>
                <w:sz w:val="24"/>
                <w:szCs w:val="24"/>
              </w:rPr>
              <w:t>（2）可以设置登录失败超限锁定次数与锁定类型（按小时锁定、永久锁定）以及锁定时间；</w:t>
            </w:r>
          </w:p>
          <w:p>
            <w:pPr>
              <w:pStyle w:val="14"/>
              <w:spacing w:line="500" w:lineRule="exact"/>
              <w:ind w:left="420" w:leftChars="200"/>
              <w:rPr>
                <w:rFonts w:ascii="宋体" w:hAnsi="宋体" w:cs="宋体"/>
                <w:color w:val="auto"/>
                <w:sz w:val="24"/>
                <w:szCs w:val="24"/>
              </w:rPr>
            </w:pPr>
            <w:r>
              <w:rPr>
                <w:rFonts w:hint="eastAsia" w:ascii="宋体" w:hAnsi="宋体" w:cs="宋体"/>
                <w:color w:val="auto"/>
                <w:sz w:val="24"/>
                <w:szCs w:val="24"/>
              </w:rPr>
              <w:t>（3）可以控制管理员是否允许查看其他人添加的内容；</w:t>
            </w:r>
          </w:p>
          <w:p>
            <w:pPr>
              <w:pStyle w:val="14"/>
              <w:spacing w:line="500" w:lineRule="exact"/>
              <w:ind w:left="420" w:leftChars="200"/>
              <w:rPr>
                <w:rFonts w:ascii="宋体" w:hAnsi="宋体" w:cs="宋体"/>
                <w:color w:val="auto"/>
                <w:sz w:val="24"/>
                <w:szCs w:val="24"/>
              </w:rPr>
            </w:pPr>
            <w:r>
              <w:rPr>
                <w:rFonts w:hint="eastAsia" w:ascii="宋体" w:hAnsi="宋体" w:cs="宋体"/>
                <w:color w:val="auto"/>
                <w:sz w:val="24"/>
                <w:szCs w:val="24"/>
              </w:rPr>
              <w:t>（4）可以设置是否强制定期更改密码；</w:t>
            </w:r>
          </w:p>
          <w:p>
            <w:pPr>
              <w:pStyle w:val="14"/>
              <w:spacing w:line="500" w:lineRule="exact"/>
              <w:ind w:left="420" w:leftChars="200"/>
              <w:rPr>
                <w:rFonts w:ascii="宋体" w:hAnsi="宋体" w:cs="宋体"/>
                <w:color w:val="auto"/>
                <w:sz w:val="24"/>
                <w:szCs w:val="24"/>
              </w:rPr>
            </w:pPr>
            <w:r>
              <w:rPr>
                <w:rFonts w:hint="eastAsia" w:ascii="宋体" w:hAnsi="宋体" w:cs="宋体"/>
                <w:color w:val="auto"/>
                <w:sz w:val="24"/>
                <w:szCs w:val="24"/>
              </w:rPr>
              <w:t>（5）可以禁止后台管理用户同一时间在多台电脑重复登录；</w:t>
            </w:r>
          </w:p>
          <w:p>
            <w:pPr>
              <w:pStyle w:val="14"/>
              <w:spacing w:line="500" w:lineRule="exact"/>
              <w:ind w:left="420" w:leftChars="200"/>
              <w:rPr>
                <w:rFonts w:ascii="宋体" w:hAnsi="宋体" w:cs="宋体"/>
                <w:color w:val="auto"/>
                <w:sz w:val="24"/>
                <w:szCs w:val="24"/>
              </w:rPr>
            </w:pPr>
            <w:r>
              <w:rPr>
                <w:rFonts w:hint="eastAsia" w:ascii="宋体" w:hAnsi="宋体" w:cs="宋体"/>
                <w:color w:val="auto"/>
                <w:sz w:val="24"/>
                <w:szCs w:val="24"/>
              </w:rPr>
              <w:t>（6）后台管理用户登录实现多重验证机制，除用户名密码外，还要实现人机交互验证与手机短信验证；</w:t>
            </w:r>
          </w:p>
          <w:p>
            <w:pPr>
              <w:pStyle w:val="14"/>
              <w:spacing w:line="500" w:lineRule="exact"/>
              <w:ind w:left="420" w:leftChars="200"/>
              <w:rPr>
                <w:rFonts w:ascii="宋体" w:hAnsi="宋体" w:cs="宋体"/>
                <w:color w:val="auto"/>
                <w:sz w:val="24"/>
                <w:szCs w:val="24"/>
              </w:rPr>
            </w:pPr>
            <w:r>
              <w:rPr>
                <w:rFonts w:hint="eastAsia" w:ascii="宋体" w:hAnsi="宋体" w:cs="宋体"/>
                <w:color w:val="auto"/>
                <w:sz w:val="24"/>
                <w:szCs w:val="24"/>
              </w:rPr>
              <w:t>（7）可以设置管理员无操作是否自动退出系统，可以设置后台管理用户登录超时时间，当达或超出设置的超时时间，用户登录信息自动失效并进行重新登录。</w:t>
            </w:r>
          </w:p>
          <w:p>
            <w:pPr>
              <w:pStyle w:val="14"/>
              <w:spacing w:line="500" w:lineRule="exact"/>
              <w:ind w:left="420" w:leftChars="200"/>
              <w:rPr>
                <w:rFonts w:ascii="宋体" w:hAnsi="宋体" w:cs="宋体"/>
                <w:color w:val="auto"/>
                <w:sz w:val="24"/>
                <w:szCs w:val="24"/>
              </w:rPr>
            </w:pPr>
            <w:r>
              <w:rPr>
                <w:rFonts w:hint="eastAsia" w:ascii="宋体" w:hAnsi="宋体" w:cs="宋体"/>
                <w:color w:val="auto"/>
                <w:sz w:val="24"/>
                <w:szCs w:val="24"/>
              </w:rPr>
              <w:t>5.网站支持HTTPS超文本传输安全协议部署配置与访问。</w:t>
            </w:r>
          </w:p>
          <w:p>
            <w:pPr>
              <w:pStyle w:val="14"/>
              <w:spacing w:line="500" w:lineRule="exact"/>
              <w:ind w:left="420" w:leftChars="200"/>
              <w:rPr>
                <w:rFonts w:ascii="宋体" w:hAnsi="宋体" w:cs="宋体"/>
                <w:color w:val="auto"/>
                <w:sz w:val="24"/>
                <w:szCs w:val="24"/>
              </w:rPr>
            </w:pPr>
            <w:r>
              <w:rPr>
                <w:rFonts w:hint="eastAsia" w:ascii="宋体" w:hAnsi="宋体" w:cs="宋体"/>
                <w:color w:val="auto"/>
                <w:sz w:val="24"/>
                <w:szCs w:val="24"/>
              </w:rPr>
              <w:t>6.安全审计：</w:t>
            </w:r>
          </w:p>
          <w:p>
            <w:pPr>
              <w:pStyle w:val="14"/>
              <w:spacing w:line="500" w:lineRule="exact"/>
              <w:ind w:left="420" w:leftChars="200"/>
              <w:rPr>
                <w:rFonts w:ascii="宋体" w:hAnsi="宋体" w:cs="宋体"/>
                <w:color w:val="auto"/>
                <w:sz w:val="24"/>
                <w:szCs w:val="24"/>
              </w:rPr>
            </w:pPr>
            <w:r>
              <w:rPr>
                <w:rFonts w:hint="eastAsia" w:ascii="宋体" w:hAnsi="宋体" w:cs="宋体"/>
                <w:color w:val="auto"/>
                <w:sz w:val="24"/>
                <w:szCs w:val="24"/>
              </w:rPr>
              <w:t>（1）审核日志类型要包括：站点日志、管理员日志、系统错误日志；</w:t>
            </w:r>
          </w:p>
          <w:p>
            <w:pPr>
              <w:pStyle w:val="14"/>
              <w:spacing w:line="500" w:lineRule="exact"/>
              <w:ind w:left="420" w:leftChars="200"/>
              <w:rPr>
                <w:rFonts w:ascii="宋体" w:hAnsi="宋体" w:cs="宋体"/>
                <w:color w:val="auto"/>
                <w:sz w:val="24"/>
                <w:szCs w:val="24"/>
              </w:rPr>
            </w:pPr>
            <w:r>
              <w:rPr>
                <w:rFonts w:hint="eastAsia" w:ascii="宋体" w:hAnsi="宋体" w:cs="宋体"/>
                <w:color w:val="auto"/>
                <w:sz w:val="24"/>
                <w:szCs w:val="24"/>
              </w:rPr>
              <w:t xml:space="preserve">（2）审计日志记录的内容至少应包括事件的日期、时间、发起者信息、类型、描述和结果等； </w:t>
            </w:r>
          </w:p>
          <w:p>
            <w:pPr>
              <w:pStyle w:val="14"/>
              <w:spacing w:line="500" w:lineRule="exact"/>
              <w:ind w:left="420" w:leftChars="200"/>
              <w:rPr>
                <w:rFonts w:ascii="宋体" w:hAnsi="宋体" w:cs="宋体"/>
                <w:color w:val="auto"/>
                <w:sz w:val="24"/>
                <w:szCs w:val="24"/>
              </w:rPr>
            </w:pPr>
            <w:r>
              <w:rPr>
                <w:rFonts w:hint="eastAsia" w:ascii="宋体" w:hAnsi="宋体" w:cs="宋体"/>
                <w:color w:val="auto"/>
                <w:sz w:val="24"/>
                <w:szCs w:val="24"/>
              </w:rPr>
              <w:t>（3）日志不可删除或被覆盖。</w:t>
            </w:r>
          </w:p>
          <w:p>
            <w:pPr>
              <w:pStyle w:val="14"/>
              <w:spacing w:line="500" w:lineRule="exact"/>
              <w:ind w:left="420" w:leftChars="200"/>
              <w:rPr>
                <w:rFonts w:ascii="宋体" w:hAnsi="宋体" w:cs="宋体"/>
                <w:color w:val="auto"/>
                <w:sz w:val="24"/>
                <w:szCs w:val="24"/>
              </w:rPr>
            </w:pPr>
            <w:r>
              <w:rPr>
                <w:rFonts w:hint="eastAsia" w:ascii="宋体" w:hAnsi="宋体" w:cs="宋体"/>
                <w:color w:val="auto"/>
                <w:sz w:val="24"/>
                <w:szCs w:val="24"/>
              </w:rPr>
              <w:t>7.后台访问黑白名单功能：</w:t>
            </w:r>
          </w:p>
          <w:p>
            <w:pPr>
              <w:pStyle w:val="14"/>
              <w:spacing w:line="500" w:lineRule="exact"/>
              <w:ind w:left="420" w:leftChars="200"/>
              <w:rPr>
                <w:rFonts w:ascii="宋体" w:hAnsi="宋体" w:cs="宋体"/>
                <w:color w:val="auto"/>
                <w:sz w:val="24"/>
                <w:szCs w:val="24"/>
              </w:rPr>
            </w:pPr>
            <w:r>
              <w:rPr>
                <w:rFonts w:hint="eastAsia" w:ascii="宋体" w:hAnsi="宋体" w:cs="宋体"/>
                <w:color w:val="auto"/>
                <w:sz w:val="24"/>
                <w:szCs w:val="24"/>
              </w:rPr>
              <w:t>（1）可配置访问限制类型：无访问限制、启用黑名单、启用白名单；</w:t>
            </w:r>
          </w:p>
          <w:p>
            <w:pPr>
              <w:pStyle w:val="14"/>
              <w:spacing w:line="500" w:lineRule="exact"/>
              <w:ind w:left="420" w:leftChars="200"/>
              <w:rPr>
                <w:rFonts w:ascii="宋体" w:hAnsi="宋体" w:cs="宋体"/>
                <w:color w:val="auto"/>
                <w:sz w:val="24"/>
                <w:szCs w:val="24"/>
              </w:rPr>
            </w:pPr>
            <w:r>
              <w:rPr>
                <w:rFonts w:hint="eastAsia" w:ascii="宋体" w:hAnsi="宋体" w:cs="宋体"/>
                <w:color w:val="auto"/>
                <w:sz w:val="24"/>
                <w:szCs w:val="24"/>
              </w:rPr>
              <w:t>（2）可配置黑、白名单IP地址以及IP地址段。</w:t>
            </w:r>
          </w:p>
          <w:p>
            <w:pPr>
              <w:pStyle w:val="14"/>
              <w:spacing w:line="500" w:lineRule="exact"/>
              <w:ind w:left="420" w:leftChars="200"/>
              <w:rPr>
                <w:rFonts w:ascii="宋体" w:hAnsi="宋体" w:cs="宋体"/>
                <w:color w:val="auto"/>
                <w:sz w:val="24"/>
                <w:szCs w:val="24"/>
              </w:rPr>
            </w:pPr>
            <w:r>
              <w:rPr>
                <w:rFonts w:hint="eastAsia" w:ascii="宋体" w:hAnsi="宋体" w:cs="宋体"/>
                <w:color w:val="auto"/>
                <w:sz w:val="24"/>
                <w:szCs w:val="24"/>
              </w:rPr>
              <w:t>8.数据安全与备份机制：</w:t>
            </w:r>
          </w:p>
          <w:p>
            <w:pPr>
              <w:pStyle w:val="14"/>
              <w:spacing w:line="500" w:lineRule="exact"/>
              <w:ind w:left="420" w:leftChars="200"/>
              <w:rPr>
                <w:rFonts w:ascii="宋体" w:hAnsi="宋体" w:cs="宋体"/>
                <w:color w:val="auto"/>
                <w:sz w:val="24"/>
                <w:szCs w:val="24"/>
              </w:rPr>
            </w:pPr>
            <w:r>
              <w:rPr>
                <w:rFonts w:hint="eastAsia" w:ascii="宋体" w:hAnsi="宋体" w:cs="宋体"/>
                <w:color w:val="auto"/>
                <w:sz w:val="24"/>
                <w:szCs w:val="24"/>
              </w:rPr>
              <w:t>（1）后台支持设置定时备份任务；</w:t>
            </w:r>
          </w:p>
          <w:p>
            <w:pPr>
              <w:pStyle w:val="14"/>
              <w:spacing w:line="500" w:lineRule="exact"/>
              <w:ind w:left="420" w:leftChars="200"/>
              <w:rPr>
                <w:rFonts w:ascii="宋体" w:hAnsi="宋体" w:cs="宋体"/>
                <w:color w:val="auto"/>
                <w:sz w:val="24"/>
                <w:szCs w:val="24"/>
              </w:rPr>
            </w:pPr>
            <w:r>
              <w:rPr>
                <w:rFonts w:hint="eastAsia" w:ascii="宋体" w:hAnsi="宋体" w:cs="宋体"/>
                <w:color w:val="auto"/>
                <w:sz w:val="24"/>
                <w:szCs w:val="24"/>
              </w:rPr>
              <w:t>（2）定时备份任务配置功能有：任务执行频率、任务开始时刻（日、星期、小时）、备份类型（显示模块、栏目及内容、文件、整站）；</w:t>
            </w:r>
          </w:p>
          <w:p>
            <w:pPr>
              <w:pStyle w:val="14"/>
              <w:spacing w:line="500" w:lineRule="exact"/>
              <w:ind w:left="420" w:leftChars="200"/>
              <w:rPr>
                <w:rFonts w:ascii="宋体" w:hAnsi="宋体" w:cs="宋体"/>
                <w:color w:val="auto"/>
                <w:sz w:val="24"/>
                <w:szCs w:val="24"/>
              </w:rPr>
            </w:pPr>
            <w:r>
              <w:rPr>
                <w:rFonts w:hint="eastAsia" w:ascii="宋体" w:hAnsi="宋体" w:cs="宋体"/>
                <w:color w:val="auto"/>
                <w:sz w:val="24"/>
                <w:szCs w:val="24"/>
              </w:rPr>
              <w:t>（3）针对备份的数据，可选择性恢复功能。</w:t>
            </w:r>
          </w:p>
          <w:p>
            <w:pPr>
              <w:pStyle w:val="14"/>
              <w:spacing w:line="500" w:lineRule="exact"/>
              <w:ind w:left="420" w:leftChars="200"/>
              <w:rPr>
                <w:rFonts w:ascii="宋体" w:hAnsi="宋体" w:cs="宋体"/>
                <w:color w:val="auto"/>
                <w:sz w:val="24"/>
                <w:szCs w:val="24"/>
              </w:rPr>
            </w:pPr>
            <w:r>
              <w:rPr>
                <w:rFonts w:hint="eastAsia" w:ascii="宋体" w:hAnsi="宋体" w:cs="宋体"/>
                <w:color w:val="auto"/>
                <w:sz w:val="24"/>
                <w:szCs w:val="24"/>
              </w:rPr>
              <w:t>9.访问控制，根据访问控制需求，设立如下角色帐号：</w:t>
            </w:r>
          </w:p>
          <w:p>
            <w:pPr>
              <w:pStyle w:val="14"/>
              <w:spacing w:line="500" w:lineRule="exact"/>
              <w:ind w:left="420" w:leftChars="200"/>
              <w:rPr>
                <w:rFonts w:ascii="宋体" w:hAnsi="宋体" w:cs="宋体"/>
                <w:color w:val="auto"/>
                <w:sz w:val="24"/>
                <w:szCs w:val="24"/>
              </w:rPr>
            </w:pPr>
            <w:r>
              <w:rPr>
                <w:rFonts w:hint="eastAsia" w:ascii="宋体" w:hAnsi="宋体" w:cs="宋体"/>
                <w:color w:val="auto"/>
                <w:sz w:val="24"/>
                <w:szCs w:val="24"/>
              </w:rPr>
              <w:t>（1）用户管理员：用来添加维护管理用户信息；</w:t>
            </w:r>
          </w:p>
          <w:p>
            <w:pPr>
              <w:pStyle w:val="14"/>
              <w:spacing w:line="500" w:lineRule="exact"/>
              <w:ind w:left="420" w:leftChars="200"/>
              <w:rPr>
                <w:rFonts w:ascii="宋体" w:hAnsi="宋体" w:cs="宋体"/>
                <w:color w:val="auto"/>
                <w:sz w:val="24"/>
                <w:szCs w:val="24"/>
              </w:rPr>
            </w:pPr>
            <w:r>
              <w:rPr>
                <w:rFonts w:hint="eastAsia" w:ascii="宋体" w:hAnsi="宋体" w:cs="宋体"/>
                <w:color w:val="auto"/>
                <w:sz w:val="24"/>
                <w:szCs w:val="24"/>
              </w:rPr>
              <w:t>（2）安全审计用户：用来对应用系统日志审计操作；</w:t>
            </w:r>
          </w:p>
          <w:p>
            <w:pPr>
              <w:pStyle w:val="14"/>
              <w:spacing w:line="500" w:lineRule="exact"/>
              <w:ind w:left="420" w:leftChars="200"/>
              <w:rPr>
                <w:rFonts w:ascii="宋体" w:hAnsi="宋体" w:cs="宋体"/>
                <w:color w:val="auto"/>
                <w:sz w:val="24"/>
                <w:szCs w:val="24"/>
              </w:rPr>
            </w:pPr>
            <w:r>
              <w:rPr>
                <w:rFonts w:hint="eastAsia" w:ascii="宋体" w:hAnsi="宋体" w:cs="宋体"/>
                <w:color w:val="auto"/>
                <w:sz w:val="24"/>
                <w:szCs w:val="24"/>
              </w:rPr>
              <w:t>内容操作用户：各科室用来管理编辑网站内容；</w:t>
            </w:r>
          </w:p>
          <w:p>
            <w:pPr>
              <w:pStyle w:val="14"/>
              <w:spacing w:line="500" w:lineRule="exact"/>
              <w:ind w:left="420" w:leftChars="200"/>
              <w:rPr>
                <w:rFonts w:ascii="宋体" w:hAnsi="宋体" w:cs="宋体"/>
                <w:color w:val="auto"/>
                <w:sz w:val="24"/>
                <w:szCs w:val="24"/>
              </w:rPr>
            </w:pPr>
            <w:r>
              <w:rPr>
                <w:rFonts w:hint="eastAsia" w:ascii="宋体" w:hAnsi="宋体" w:cs="宋体"/>
                <w:color w:val="auto"/>
                <w:sz w:val="24"/>
                <w:szCs w:val="24"/>
              </w:rPr>
              <w:t>（4）越级管理用户：具备网站全部权限。</w:t>
            </w:r>
          </w:p>
          <w:p>
            <w:pPr>
              <w:pStyle w:val="14"/>
              <w:spacing w:line="500" w:lineRule="exact"/>
              <w:ind w:left="420" w:leftChars="200"/>
              <w:rPr>
                <w:rFonts w:ascii="宋体" w:hAnsi="宋体" w:cs="宋体"/>
                <w:color w:val="auto"/>
                <w:sz w:val="24"/>
                <w:szCs w:val="24"/>
              </w:rPr>
            </w:pPr>
            <w:r>
              <w:rPr>
                <w:rFonts w:hint="eastAsia" w:ascii="宋体" w:hAnsi="宋体" w:cs="宋体"/>
                <w:color w:val="auto"/>
                <w:sz w:val="24"/>
                <w:szCs w:val="24"/>
              </w:rPr>
              <w:t>（二）、权限管理与审核系统</w:t>
            </w:r>
          </w:p>
          <w:p>
            <w:pPr>
              <w:pStyle w:val="14"/>
              <w:spacing w:line="500" w:lineRule="exact"/>
              <w:ind w:left="420" w:leftChars="200"/>
              <w:rPr>
                <w:rFonts w:ascii="宋体" w:hAnsi="宋体" w:cs="宋体"/>
                <w:color w:val="auto"/>
                <w:sz w:val="24"/>
                <w:szCs w:val="24"/>
              </w:rPr>
            </w:pPr>
            <w:r>
              <w:rPr>
                <w:rFonts w:hint="eastAsia" w:ascii="宋体" w:hAnsi="宋体" w:cs="宋体"/>
                <w:color w:val="auto"/>
                <w:sz w:val="24"/>
                <w:szCs w:val="24"/>
              </w:rPr>
              <w:t>1.创建角色功能：可设置：系统权限（如：创建新站点、站点管理、站点访问地址、站点内容表、站点模板管理、管理员管理、角色管理、管理员设置、用户管理、用户组管理、用户字段、用户设置、站点数据统计、管理员登录统计、管理员工作统计、用户数据统计、站点日志、管理员日志、用户日志、系统错误日志、日志设置、管理后台设置、用户中心设置、插件管理）、站点权限设置、插件权限设置、站点栏目权限设置；</w:t>
            </w:r>
          </w:p>
          <w:p>
            <w:pPr>
              <w:pStyle w:val="14"/>
              <w:spacing w:line="500" w:lineRule="exact"/>
              <w:ind w:left="420" w:leftChars="200"/>
              <w:rPr>
                <w:rFonts w:ascii="宋体" w:hAnsi="宋体" w:cs="宋体"/>
                <w:color w:val="auto"/>
                <w:sz w:val="24"/>
                <w:szCs w:val="24"/>
              </w:rPr>
            </w:pPr>
            <w:r>
              <w:rPr>
                <w:rFonts w:hint="eastAsia" w:ascii="宋体" w:hAnsi="宋体" w:cs="宋体"/>
                <w:color w:val="auto"/>
                <w:sz w:val="24"/>
                <w:szCs w:val="24"/>
              </w:rPr>
              <w:t>2.创建后台管理用户，可设置管理员级别（越级管理员、站点管理员、管理员），当选择“站点管理员”时，可勾选具备管理权限的站点名称；当选择“管理员”时，可赋予创建的角色权限，并具备同时赋予多个角色权限功能；</w:t>
            </w:r>
          </w:p>
          <w:p>
            <w:pPr>
              <w:pStyle w:val="14"/>
              <w:spacing w:line="500" w:lineRule="exact"/>
              <w:ind w:left="420" w:leftChars="200"/>
              <w:rPr>
                <w:rFonts w:ascii="宋体" w:hAnsi="宋体" w:cs="宋体"/>
                <w:color w:val="auto"/>
                <w:sz w:val="24"/>
                <w:szCs w:val="24"/>
              </w:rPr>
            </w:pPr>
            <w:r>
              <w:rPr>
                <w:rFonts w:hint="eastAsia" w:ascii="宋体" w:hAnsi="宋体" w:cs="宋体"/>
                <w:color w:val="auto"/>
                <w:sz w:val="24"/>
                <w:szCs w:val="24"/>
              </w:rPr>
              <w:t>3.可对后台管理用户进行锁定、解除锁定操作，以及重置密码操作；</w:t>
            </w:r>
          </w:p>
          <w:p>
            <w:pPr>
              <w:pStyle w:val="14"/>
              <w:spacing w:line="500" w:lineRule="exact"/>
              <w:ind w:left="420" w:leftChars="200"/>
              <w:rPr>
                <w:rFonts w:ascii="宋体" w:hAnsi="宋体" w:cs="宋体"/>
                <w:color w:val="auto"/>
                <w:sz w:val="24"/>
                <w:szCs w:val="24"/>
              </w:rPr>
            </w:pPr>
            <w:r>
              <w:rPr>
                <w:rFonts w:hint="eastAsia" w:ascii="宋体" w:hAnsi="宋体" w:cs="宋体"/>
                <w:color w:val="auto"/>
                <w:sz w:val="24"/>
                <w:szCs w:val="24"/>
              </w:rPr>
              <w:t>4. 支持“科室用户发布，统一审核模式”，即所有参与内容发布的科室，发布文章默认状态为“待审核”，由医院负责宣传科室统一审核并通过后，网站前台才可以显示。</w:t>
            </w:r>
          </w:p>
          <w:p>
            <w:pPr>
              <w:pStyle w:val="14"/>
              <w:spacing w:line="500" w:lineRule="exact"/>
              <w:ind w:left="420" w:leftChars="200"/>
              <w:rPr>
                <w:rFonts w:ascii="宋体" w:hAnsi="宋体" w:cs="宋体"/>
                <w:color w:val="auto"/>
                <w:sz w:val="24"/>
                <w:szCs w:val="24"/>
              </w:rPr>
            </w:pPr>
            <w:r>
              <w:rPr>
                <w:rFonts w:hint="eastAsia" w:ascii="宋体" w:hAnsi="宋体" w:cs="宋体"/>
                <w:color w:val="auto"/>
                <w:sz w:val="24"/>
                <w:szCs w:val="24"/>
              </w:rPr>
              <w:t>（三）、★网站与OA同步功能</w:t>
            </w:r>
          </w:p>
          <w:p>
            <w:pPr>
              <w:pStyle w:val="14"/>
              <w:spacing w:line="500" w:lineRule="exact"/>
              <w:ind w:left="420" w:leftChars="200"/>
              <w:rPr>
                <w:rFonts w:ascii="宋体" w:hAnsi="宋体" w:cs="宋体"/>
                <w:color w:val="auto"/>
                <w:sz w:val="24"/>
                <w:szCs w:val="24"/>
              </w:rPr>
            </w:pPr>
            <w:r>
              <w:rPr>
                <w:rFonts w:hint="eastAsia" w:ascii="宋体" w:hAnsi="宋体" w:cs="宋体"/>
                <w:color w:val="auto"/>
                <w:sz w:val="24"/>
                <w:szCs w:val="24"/>
              </w:rPr>
              <w:t>1.网站管理系统应有成熟的接口，支持网站任意栏目信息可同步医院协同办公系统里对应信息，信息包含标题、内容等，信息栏目自定义时包含接口设置，可设置任意一个栏目的信息同步医院办公系统对应的栏目信息，具体接口要求、对应关系、栏目对应、信息同步内容及方式应满足医院工作要求。如需第三方公司技术支持，医院积极配合协调，产生费用由参询方负责支付。</w:t>
            </w:r>
          </w:p>
          <w:p>
            <w:pPr>
              <w:pStyle w:val="14"/>
              <w:spacing w:line="500" w:lineRule="exact"/>
              <w:ind w:left="420" w:leftChars="200"/>
              <w:rPr>
                <w:rFonts w:ascii="宋体" w:hAnsi="宋体" w:cs="宋体"/>
                <w:color w:val="auto"/>
                <w:sz w:val="24"/>
                <w:szCs w:val="24"/>
              </w:rPr>
            </w:pPr>
            <w:r>
              <w:rPr>
                <w:rFonts w:hint="eastAsia" w:ascii="宋体" w:hAnsi="宋体" w:cs="宋体"/>
                <w:color w:val="auto"/>
                <w:sz w:val="24"/>
                <w:szCs w:val="24"/>
              </w:rPr>
              <w:t>2.支持同步机制：整栏目自动同步、选择性同步。</w:t>
            </w:r>
          </w:p>
          <w:p>
            <w:pPr>
              <w:pStyle w:val="14"/>
              <w:spacing w:line="500" w:lineRule="exact"/>
              <w:ind w:left="420" w:leftChars="200"/>
              <w:rPr>
                <w:rFonts w:ascii="宋体" w:hAnsi="宋体" w:cs="宋体"/>
                <w:color w:val="auto"/>
                <w:sz w:val="24"/>
                <w:szCs w:val="24"/>
              </w:rPr>
            </w:pPr>
            <w:r>
              <w:rPr>
                <w:rFonts w:hint="eastAsia" w:ascii="宋体" w:hAnsi="宋体" w:cs="宋体"/>
                <w:color w:val="auto"/>
                <w:sz w:val="24"/>
                <w:szCs w:val="24"/>
              </w:rPr>
              <w:t>（四）、科室门户管理模块</w:t>
            </w:r>
          </w:p>
          <w:p>
            <w:pPr>
              <w:pStyle w:val="14"/>
              <w:spacing w:line="500" w:lineRule="exact"/>
              <w:ind w:left="420" w:leftChars="200"/>
              <w:rPr>
                <w:rFonts w:ascii="宋体" w:hAnsi="宋体" w:cs="宋体"/>
                <w:color w:val="auto"/>
                <w:sz w:val="24"/>
                <w:szCs w:val="24"/>
              </w:rPr>
            </w:pPr>
            <w:r>
              <w:rPr>
                <w:rFonts w:ascii="宋体" w:hAnsi="宋体" w:cs="宋体"/>
                <w:color w:val="auto"/>
                <w:sz w:val="24"/>
                <w:szCs w:val="24"/>
              </w:rPr>
              <w:t>1.</w:t>
            </w:r>
            <w:r>
              <w:rPr>
                <w:rFonts w:hint="eastAsia" w:ascii="宋体" w:hAnsi="宋体" w:cs="宋体"/>
                <w:color w:val="auto"/>
                <w:sz w:val="24"/>
                <w:szCs w:val="24"/>
              </w:rPr>
              <w:t>管理系统，支持科室建立与管理维护，科室设置支持上传形象照片、科室简介、科室领导信息、联系方式等，科室门户子站可以自定义设置结构，如：科室简介、科室动态、科室专家等，同时科室门户子站提供多套模板风格供选择，科室子站部署可以采用二级域名或主域名加目录 形式部署；</w:t>
            </w:r>
          </w:p>
          <w:p>
            <w:pPr>
              <w:pStyle w:val="14"/>
              <w:spacing w:line="500" w:lineRule="exact"/>
              <w:ind w:left="420" w:leftChars="200"/>
              <w:rPr>
                <w:rFonts w:ascii="宋体" w:hAnsi="宋体" w:cs="宋体"/>
                <w:color w:val="auto"/>
                <w:sz w:val="24"/>
                <w:szCs w:val="24"/>
              </w:rPr>
            </w:pPr>
            <w:r>
              <w:rPr>
                <w:rFonts w:hint="eastAsia" w:ascii="宋体" w:hAnsi="宋体" w:cs="宋体"/>
                <w:color w:val="auto"/>
                <w:sz w:val="24"/>
                <w:szCs w:val="24"/>
              </w:rPr>
              <w:t>（五）、专家门户管理模块</w:t>
            </w:r>
          </w:p>
          <w:p>
            <w:pPr>
              <w:pStyle w:val="14"/>
              <w:spacing w:line="500" w:lineRule="exact"/>
              <w:ind w:left="420" w:leftChars="200"/>
              <w:rPr>
                <w:rFonts w:ascii="宋体" w:hAnsi="宋体" w:cs="宋体"/>
                <w:color w:val="auto"/>
                <w:sz w:val="24"/>
                <w:szCs w:val="24"/>
              </w:rPr>
            </w:pPr>
            <w:r>
              <w:rPr>
                <w:rFonts w:hint="eastAsia" w:ascii="宋体" w:hAnsi="宋体" w:cs="宋体"/>
                <w:color w:val="auto"/>
                <w:sz w:val="24"/>
                <w:szCs w:val="24"/>
              </w:rPr>
              <w:t>1</w:t>
            </w:r>
            <w:r>
              <w:rPr>
                <w:rFonts w:ascii="宋体" w:hAnsi="宋体" w:cs="宋体"/>
                <w:color w:val="auto"/>
                <w:sz w:val="24"/>
                <w:szCs w:val="24"/>
              </w:rPr>
              <w:t>.</w:t>
            </w:r>
            <w:r>
              <w:rPr>
                <w:rFonts w:hint="eastAsia" w:ascii="宋体" w:hAnsi="宋体" w:cs="宋体"/>
                <w:color w:val="auto"/>
                <w:sz w:val="24"/>
                <w:szCs w:val="24"/>
              </w:rPr>
              <w:t>管理系统，支持专家建立与管理维护，专家信息建立支持上传形象照片、职务、职称、擅长领域、详细介绍、出诊时间等，专家门户子站提供多套模板风格供选择，专家可以实现多种形式排序，如：按拼音首字母、后台人工排序等、按职务排序等；</w:t>
            </w:r>
          </w:p>
          <w:p>
            <w:pPr>
              <w:pStyle w:val="14"/>
              <w:spacing w:line="500" w:lineRule="exact"/>
              <w:ind w:left="420" w:leftChars="200"/>
              <w:rPr>
                <w:rFonts w:ascii="宋体" w:hAnsi="宋体" w:cs="宋体"/>
                <w:color w:val="auto"/>
                <w:sz w:val="24"/>
                <w:szCs w:val="24"/>
              </w:rPr>
            </w:pPr>
            <w:r>
              <w:rPr>
                <w:rFonts w:hint="eastAsia" w:ascii="宋体" w:hAnsi="宋体" w:cs="宋体"/>
                <w:color w:val="auto"/>
                <w:sz w:val="24"/>
                <w:szCs w:val="24"/>
              </w:rPr>
              <w:t>（六）、栏目结构自定义系统</w:t>
            </w:r>
          </w:p>
          <w:p>
            <w:pPr>
              <w:pStyle w:val="14"/>
              <w:spacing w:line="500" w:lineRule="exact"/>
              <w:ind w:left="420" w:leftChars="200"/>
              <w:rPr>
                <w:rFonts w:ascii="宋体" w:hAnsi="宋体" w:cs="宋体"/>
                <w:color w:val="auto"/>
                <w:sz w:val="24"/>
                <w:szCs w:val="24"/>
              </w:rPr>
            </w:pPr>
            <w:r>
              <w:rPr>
                <w:rFonts w:hint="eastAsia" w:ascii="宋体" w:hAnsi="宋体" w:cs="宋体"/>
                <w:color w:val="auto"/>
                <w:sz w:val="24"/>
                <w:szCs w:val="24"/>
              </w:rPr>
              <w:t>1．管理系统，支持网站栏目结构便捷的实现自定义功能，不限层级，可以新增（批量）、修改、删除、排序、转移等操作；</w:t>
            </w:r>
          </w:p>
          <w:p>
            <w:pPr>
              <w:pStyle w:val="14"/>
              <w:spacing w:line="500" w:lineRule="exact"/>
              <w:ind w:left="420" w:leftChars="200"/>
              <w:rPr>
                <w:rFonts w:ascii="宋体" w:hAnsi="宋体" w:cs="宋体"/>
                <w:color w:val="auto"/>
                <w:sz w:val="24"/>
                <w:szCs w:val="24"/>
              </w:rPr>
            </w:pPr>
            <w:r>
              <w:rPr>
                <w:rFonts w:hint="eastAsia" w:ascii="宋体" w:hAnsi="宋体" w:cs="宋体"/>
                <w:color w:val="auto"/>
                <w:sz w:val="24"/>
                <w:szCs w:val="24"/>
              </w:rPr>
              <w:t>2．新增栏目时，可设置：栏目索引、生成页面路径、栏目图片地址、栏目介绍、关键字列表、页面描述、外部连接、连接类型、栏目模块、内容模块、栏目组、可以添加栏目、可以添加内容；</w:t>
            </w:r>
          </w:p>
          <w:p>
            <w:pPr>
              <w:pStyle w:val="14"/>
              <w:spacing w:line="500" w:lineRule="exact"/>
              <w:ind w:left="420" w:leftChars="200"/>
              <w:rPr>
                <w:rFonts w:ascii="宋体" w:hAnsi="宋体" w:cs="宋体"/>
                <w:color w:val="auto"/>
                <w:sz w:val="24"/>
                <w:szCs w:val="24"/>
              </w:rPr>
            </w:pPr>
            <w:r>
              <w:rPr>
                <w:rFonts w:hint="eastAsia" w:ascii="宋体" w:hAnsi="宋体" w:cs="宋体"/>
                <w:color w:val="auto"/>
                <w:sz w:val="24"/>
                <w:szCs w:val="24"/>
              </w:rPr>
              <w:t>3．可批量转移栏目，转移栏目时，可设置转移类型（仅转移内容、仅转移栏目、转移内容与栏目）、转移后是否删除。</w:t>
            </w:r>
          </w:p>
          <w:p>
            <w:pPr>
              <w:pStyle w:val="14"/>
              <w:spacing w:line="500" w:lineRule="exact"/>
              <w:ind w:left="420" w:leftChars="200"/>
              <w:rPr>
                <w:rFonts w:ascii="宋体" w:hAnsi="宋体" w:cs="宋体"/>
                <w:color w:val="auto"/>
                <w:sz w:val="24"/>
                <w:szCs w:val="24"/>
              </w:rPr>
            </w:pPr>
            <w:r>
              <w:rPr>
                <w:rFonts w:hint="eastAsia" w:ascii="宋体" w:hAnsi="宋体" w:cs="宋体"/>
                <w:color w:val="auto"/>
                <w:sz w:val="24"/>
                <w:szCs w:val="24"/>
              </w:rPr>
              <w:t>（七）、文章发布管理系统</w:t>
            </w:r>
          </w:p>
          <w:p>
            <w:pPr>
              <w:pStyle w:val="14"/>
              <w:spacing w:line="500" w:lineRule="exact"/>
              <w:ind w:left="420" w:leftChars="200"/>
              <w:rPr>
                <w:rFonts w:ascii="宋体" w:hAnsi="宋体" w:cs="宋体"/>
                <w:color w:val="auto"/>
                <w:sz w:val="24"/>
                <w:szCs w:val="24"/>
              </w:rPr>
            </w:pPr>
            <w:r>
              <w:rPr>
                <w:rFonts w:hint="eastAsia" w:ascii="宋体" w:hAnsi="宋体" w:cs="宋体"/>
                <w:color w:val="auto"/>
                <w:sz w:val="24"/>
                <w:szCs w:val="24"/>
              </w:rPr>
              <w:t>文章发布管理系统，支持：</w:t>
            </w:r>
          </w:p>
          <w:p>
            <w:pPr>
              <w:pStyle w:val="14"/>
              <w:spacing w:line="500" w:lineRule="exact"/>
              <w:ind w:left="420" w:leftChars="200"/>
              <w:rPr>
                <w:rFonts w:ascii="宋体" w:hAnsi="宋体" w:cs="宋体"/>
                <w:color w:val="auto"/>
                <w:sz w:val="24"/>
                <w:szCs w:val="24"/>
              </w:rPr>
            </w:pPr>
            <w:r>
              <w:rPr>
                <w:rFonts w:hint="eastAsia" w:ascii="宋体" w:hAnsi="宋体" w:cs="宋体"/>
                <w:color w:val="auto"/>
                <w:sz w:val="24"/>
                <w:szCs w:val="24"/>
              </w:rPr>
              <w:t>1.文章新增、删除、修改、查询、审核、评论、排序操作；</w:t>
            </w:r>
          </w:p>
          <w:p>
            <w:pPr>
              <w:pStyle w:val="14"/>
              <w:spacing w:line="500" w:lineRule="exact"/>
              <w:ind w:left="420" w:leftChars="200"/>
              <w:rPr>
                <w:rFonts w:ascii="宋体" w:hAnsi="宋体" w:cs="宋体"/>
                <w:color w:val="auto"/>
                <w:sz w:val="24"/>
                <w:szCs w:val="24"/>
              </w:rPr>
            </w:pPr>
            <w:r>
              <w:rPr>
                <w:rFonts w:hint="eastAsia" w:ascii="宋体" w:hAnsi="宋体" w:cs="宋体"/>
                <w:color w:val="auto"/>
                <w:sz w:val="24"/>
                <w:szCs w:val="24"/>
              </w:rPr>
              <w:t>2.设置属性，可以设置文章属性为：推荐、热门、置顶、醒目，同时可以取消相应的属性；</w:t>
            </w:r>
          </w:p>
          <w:p>
            <w:pPr>
              <w:pStyle w:val="14"/>
              <w:spacing w:line="500" w:lineRule="exact"/>
              <w:ind w:left="420" w:leftChars="200"/>
              <w:rPr>
                <w:rFonts w:ascii="宋体" w:hAnsi="宋体" w:cs="宋体"/>
                <w:color w:val="auto"/>
                <w:sz w:val="24"/>
                <w:szCs w:val="24"/>
              </w:rPr>
            </w:pPr>
            <w:r>
              <w:rPr>
                <w:rFonts w:hint="eastAsia" w:ascii="宋体" w:hAnsi="宋体" w:cs="宋体"/>
                <w:color w:val="auto"/>
                <w:sz w:val="24"/>
                <w:szCs w:val="24"/>
              </w:rPr>
              <w:t>3.同步发布：可以将文章同步至网站或不同站点的其它栏目，同步发布机制有：复制、转移；</w:t>
            </w:r>
          </w:p>
          <w:p>
            <w:pPr>
              <w:pStyle w:val="14"/>
              <w:spacing w:line="500" w:lineRule="exact"/>
              <w:ind w:left="420" w:leftChars="200"/>
              <w:rPr>
                <w:rFonts w:ascii="宋体" w:hAnsi="宋体" w:cs="宋体"/>
                <w:color w:val="auto"/>
                <w:sz w:val="24"/>
                <w:szCs w:val="24"/>
              </w:rPr>
            </w:pPr>
            <w:r>
              <w:rPr>
                <w:rFonts w:hint="eastAsia" w:ascii="宋体" w:hAnsi="宋体" w:cs="宋体"/>
                <w:color w:val="auto"/>
                <w:sz w:val="24"/>
                <w:szCs w:val="24"/>
              </w:rPr>
              <w:t>4.支持导入内容（导入压缩包、导入EXCEL文件、导入TXT文件）、导入WORD（将WORD文档拖拽至上传区域、设置格式（将文件名做为标题、将WORD第一行做为标题、内容正文删除标题、清除格式、首先缩进、清除字号、清除字体、清除图片）、导出、设置内容组、归档、生成发布功能；</w:t>
            </w:r>
          </w:p>
          <w:p>
            <w:pPr>
              <w:pStyle w:val="14"/>
              <w:spacing w:line="500" w:lineRule="exact"/>
              <w:ind w:left="420" w:leftChars="200"/>
              <w:rPr>
                <w:rFonts w:ascii="宋体" w:hAnsi="宋体" w:cs="宋体"/>
                <w:color w:val="auto"/>
                <w:sz w:val="24"/>
                <w:szCs w:val="24"/>
              </w:rPr>
            </w:pPr>
            <w:r>
              <w:rPr>
                <w:rFonts w:hint="eastAsia" w:ascii="宋体" w:hAnsi="宋体" w:cs="宋体"/>
                <w:color w:val="auto"/>
                <w:sz w:val="24"/>
                <w:szCs w:val="24"/>
              </w:rPr>
              <w:t>5.文章编辑界面，支持：提取关键词、敏感词检测功能。</w:t>
            </w:r>
          </w:p>
          <w:p>
            <w:pPr>
              <w:pStyle w:val="14"/>
              <w:spacing w:line="500" w:lineRule="exact"/>
              <w:ind w:left="420" w:leftChars="200"/>
              <w:rPr>
                <w:rFonts w:ascii="宋体" w:hAnsi="宋体" w:cs="宋体"/>
                <w:color w:val="auto"/>
                <w:sz w:val="24"/>
                <w:szCs w:val="24"/>
              </w:rPr>
            </w:pPr>
            <w:r>
              <w:rPr>
                <w:rFonts w:hint="eastAsia" w:ascii="宋体" w:hAnsi="宋体" w:cs="宋体"/>
                <w:color w:val="auto"/>
                <w:sz w:val="24"/>
                <w:szCs w:val="24"/>
              </w:rPr>
              <w:t>（八）、模板及在线编辑功能</w:t>
            </w:r>
          </w:p>
          <w:p>
            <w:pPr>
              <w:pStyle w:val="14"/>
              <w:spacing w:line="500" w:lineRule="exact"/>
              <w:ind w:left="420" w:leftChars="200"/>
              <w:rPr>
                <w:rFonts w:ascii="宋体" w:hAnsi="宋体" w:cs="宋体"/>
                <w:color w:val="auto"/>
                <w:sz w:val="24"/>
                <w:szCs w:val="24"/>
              </w:rPr>
            </w:pPr>
            <w:r>
              <w:rPr>
                <w:rFonts w:hint="eastAsia" w:ascii="宋体" w:hAnsi="宋体" w:cs="宋体"/>
                <w:color w:val="auto"/>
                <w:sz w:val="24"/>
                <w:szCs w:val="24"/>
              </w:rPr>
              <w:t>1.管理系统，采用模板文件机制，对网页里所有页面划分为：首页模板、栏目页模板、内容页模板、独立文件页模板、包括文件模板。</w:t>
            </w:r>
          </w:p>
          <w:p>
            <w:pPr>
              <w:pStyle w:val="14"/>
              <w:spacing w:line="500" w:lineRule="exact"/>
              <w:ind w:left="420" w:leftChars="200"/>
              <w:rPr>
                <w:rFonts w:ascii="宋体" w:hAnsi="宋体" w:cs="宋体"/>
                <w:color w:val="auto"/>
                <w:sz w:val="24"/>
                <w:szCs w:val="24"/>
              </w:rPr>
            </w:pPr>
            <w:r>
              <w:rPr>
                <w:rFonts w:hint="eastAsia" w:ascii="宋体" w:hAnsi="宋体" w:cs="宋体"/>
                <w:color w:val="auto"/>
                <w:sz w:val="24"/>
                <w:szCs w:val="24"/>
              </w:rPr>
              <w:t>2.采用标签语言技术，将数据调用以HTML标签的形式写入HTML代码内，然后通过整站 生成发布，前台所有页面生成HTML全静态页面。</w:t>
            </w:r>
          </w:p>
          <w:p>
            <w:pPr>
              <w:pStyle w:val="14"/>
              <w:spacing w:line="500" w:lineRule="exact"/>
              <w:ind w:left="420" w:leftChars="200"/>
              <w:rPr>
                <w:rFonts w:ascii="宋体" w:hAnsi="宋体" w:cs="宋体"/>
                <w:color w:val="auto"/>
                <w:sz w:val="24"/>
                <w:szCs w:val="24"/>
              </w:rPr>
            </w:pPr>
            <w:r>
              <w:rPr>
                <w:rFonts w:hint="eastAsia" w:ascii="宋体" w:hAnsi="宋体" w:cs="宋体"/>
                <w:color w:val="auto"/>
                <w:sz w:val="24"/>
                <w:szCs w:val="24"/>
              </w:rPr>
              <w:t>3.可以对模板文件，设置：编辑、设为默认、快速复制、编辑历史、生成页面、删除操作；</w:t>
            </w:r>
          </w:p>
          <w:p>
            <w:pPr>
              <w:pStyle w:val="14"/>
              <w:spacing w:line="500" w:lineRule="exact"/>
              <w:ind w:left="420" w:leftChars="200"/>
              <w:rPr>
                <w:rFonts w:ascii="宋体" w:hAnsi="宋体" w:cs="宋体"/>
                <w:color w:val="auto"/>
                <w:sz w:val="24"/>
                <w:szCs w:val="24"/>
              </w:rPr>
            </w:pPr>
            <w:r>
              <w:rPr>
                <w:rFonts w:hint="eastAsia" w:ascii="宋体" w:hAnsi="宋体" w:cs="宋体"/>
                <w:color w:val="auto"/>
                <w:sz w:val="24"/>
                <w:szCs w:val="24"/>
              </w:rPr>
              <w:t>4.可以设置专题模块，新增专题，填写：专题名称、地址、专题文件包上传；</w:t>
            </w:r>
          </w:p>
          <w:p>
            <w:pPr>
              <w:pStyle w:val="14"/>
              <w:spacing w:line="500" w:lineRule="exact"/>
              <w:ind w:left="420" w:leftChars="200"/>
              <w:rPr>
                <w:rFonts w:ascii="宋体" w:hAnsi="宋体" w:cs="宋体"/>
                <w:color w:val="auto"/>
                <w:sz w:val="24"/>
                <w:szCs w:val="24"/>
              </w:rPr>
            </w:pPr>
            <w:r>
              <w:rPr>
                <w:rFonts w:hint="eastAsia" w:ascii="宋体" w:hAnsi="宋体" w:cs="宋体"/>
                <w:color w:val="auto"/>
                <w:sz w:val="24"/>
                <w:szCs w:val="24"/>
              </w:rPr>
              <w:t>5.含文件管理：用来管理包含模板文件；</w:t>
            </w:r>
          </w:p>
          <w:p>
            <w:pPr>
              <w:pStyle w:val="14"/>
              <w:spacing w:line="500" w:lineRule="exact"/>
              <w:ind w:left="420" w:leftChars="200"/>
              <w:rPr>
                <w:rFonts w:ascii="宋体" w:hAnsi="宋体" w:cs="宋体"/>
                <w:color w:val="auto"/>
                <w:sz w:val="24"/>
                <w:szCs w:val="24"/>
              </w:rPr>
            </w:pPr>
            <w:r>
              <w:rPr>
                <w:rFonts w:hint="eastAsia" w:ascii="宋体" w:hAnsi="宋体" w:cs="宋体"/>
                <w:color w:val="auto"/>
                <w:sz w:val="24"/>
                <w:szCs w:val="24"/>
              </w:rPr>
              <w:t>6.样式文件管理：用来管理全站样式文件；</w:t>
            </w:r>
          </w:p>
          <w:p>
            <w:pPr>
              <w:pStyle w:val="14"/>
              <w:spacing w:line="500" w:lineRule="exact"/>
              <w:ind w:left="420" w:leftChars="200"/>
              <w:rPr>
                <w:rFonts w:ascii="宋体" w:hAnsi="宋体" w:cs="宋体"/>
                <w:color w:val="auto"/>
                <w:sz w:val="24"/>
                <w:szCs w:val="24"/>
              </w:rPr>
            </w:pPr>
            <w:r>
              <w:rPr>
                <w:rFonts w:hint="eastAsia" w:ascii="宋体" w:hAnsi="宋体" w:cs="宋体"/>
                <w:color w:val="auto"/>
                <w:sz w:val="24"/>
                <w:szCs w:val="24"/>
              </w:rPr>
              <w:t>7.脚本文件管理：用来管理全部JS脚本文件。</w:t>
            </w:r>
          </w:p>
          <w:p>
            <w:pPr>
              <w:pStyle w:val="14"/>
              <w:spacing w:line="500" w:lineRule="exact"/>
              <w:ind w:left="420" w:leftChars="200"/>
              <w:rPr>
                <w:rFonts w:ascii="宋体" w:hAnsi="宋体" w:cs="宋体"/>
                <w:color w:val="auto"/>
                <w:sz w:val="24"/>
                <w:szCs w:val="24"/>
              </w:rPr>
            </w:pPr>
            <w:r>
              <w:rPr>
                <w:rFonts w:hint="eastAsia" w:ascii="宋体" w:hAnsi="宋体" w:cs="宋体"/>
                <w:color w:val="auto"/>
                <w:sz w:val="24"/>
                <w:szCs w:val="24"/>
              </w:rPr>
              <w:t>（九）、广告管理功能</w:t>
            </w:r>
          </w:p>
          <w:p>
            <w:pPr>
              <w:pStyle w:val="14"/>
              <w:spacing w:line="500" w:lineRule="exact"/>
              <w:ind w:left="420" w:leftChars="200"/>
              <w:rPr>
                <w:rFonts w:ascii="宋体" w:hAnsi="宋体" w:cs="宋体"/>
                <w:color w:val="auto"/>
                <w:sz w:val="24"/>
                <w:szCs w:val="24"/>
              </w:rPr>
            </w:pPr>
            <w:r>
              <w:rPr>
                <w:rFonts w:hint="eastAsia" w:ascii="宋体" w:hAnsi="宋体" w:cs="宋体"/>
                <w:color w:val="auto"/>
                <w:sz w:val="24"/>
                <w:szCs w:val="24"/>
              </w:rPr>
              <w:t>管理系统，后台可以实现几类广告管理：</w:t>
            </w:r>
            <w:r>
              <w:rPr>
                <w:rFonts w:hint="eastAsia" w:ascii="MS Gothic" w:hAnsi="MS Gothic" w:eastAsia="MS Gothic" w:cs="MS Gothic"/>
                <w:color w:val="auto"/>
                <w:sz w:val="24"/>
                <w:szCs w:val="24"/>
              </w:rPr>
              <w:t> </w:t>
            </w:r>
          </w:p>
          <w:p>
            <w:pPr>
              <w:pStyle w:val="14"/>
              <w:spacing w:line="500" w:lineRule="exact"/>
              <w:ind w:left="420" w:leftChars="200"/>
              <w:rPr>
                <w:rFonts w:ascii="宋体" w:hAnsi="宋体" w:cs="宋体"/>
                <w:color w:val="auto"/>
                <w:sz w:val="24"/>
                <w:szCs w:val="24"/>
              </w:rPr>
            </w:pPr>
            <w:r>
              <w:rPr>
                <w:rFonts w:hint="eastAsia" w:ascii="宋体" w:hAnsi="宋体" w:cs="宋体"/>
                <w:color w:val="auto"/>
                <w:sz w:val="24"/>
                <w:szCs w:val="24"/>
              </w:rPr>
              <w:t>1.漂浮广告管理：漂浮广告、全屏下推广告、弹出窗口3种类型广告；</w:t>
            </w:r>
          </w:p>
          <w:p>
            <w:pPr>
              <w:pStyle w:val="14"/>
              <w:spacing w:line="500" w:lineRule="exact"/>
              <w:ind w:left="420" w:leftChars="200"/>
              <w:rPr>
                <w:rFonts w:ascii="宋体" w:hAnsi="宋体" w:cs="宋体"/>
                <w:color w:val="auto"/>
                <w:sz w:val="24"/>
                <w:szCs w:val="24"/>
              </w:rPr>
            </w:pPr>
            <w:r>
              <w:rPr>
                <w:rFonts w:hint="eastAsia" w:ascii="宋体" w:hAnsi="宋体" w:cs="宋体"/>
                <w:color w:val="auto"/>
                <w:sz w:val="24"/>
                <w:szCs w:val="24"/>
              </w:rPr>
              <w:t>2.固定广告管理：网页上固定广告位广告；</w:t>
            </w:r>
          </w:p>
          <w:p>
            <w:pPr>
              <w:pStyle w:val="14"/>
              <w:spacing w:line="500" w:lineRule="exact"/>
              <w:ind w:left="420" w:leftChars="200"/>
              <w:rPr>
                <w:rFonts w:ascii="宋体" w:hAnsi="宋体" w:cs="宋体"/>
                <w:color w:val="auto"/>
                <w:sz w:val="24"/>
                <w:szCs w:val="24"/>
              </w:rPr>
            </w:pPr>
            <w:r>
              <w:rPr>
                <w:rFonts w:hint="eastAsia" w:ascii="宋体" w:hAnsi="宋体" w:cs="宋体"/>
                <w:color w:val="auto"/>
                <w:sz w:val="24"/>
                <w:szCs w:val="24"/>
              </w:rPr>
              <w:t>3.可以设置广告的投放显示时间。</w:t>
            </w:r>
          </w:p>
          <w:p>
            <w:pPr>
              <w:pStyle w:val="14"/>
              <w:spacing w:line="500" w:lineRule="exact"/>
              <w:ind w:left="420" w:leftChars="200"/>
              <w:rPr>
                <w:rFonts w:ascii="宋体" w:hAnsi="宋体" w:cs="宋体"/>
                <w:color w:val="auto"/>
                <w:sz w:val="24"/>
                <w:szCs w:val="24"/>
              </w:rPr>
            </w:pPr>
            <w:r>
              <w:rPr>
                <w:rFonts w:hint="eastAsia" w:ascii="宋体" w:hAnsi="宋体" w:cs="宋体"/>
                <w:color w:val="auto"/>
                <w:sz w:val="24"/>
                <w:szCs w:val="24"/>
              </w:rPr>
              <w:t>（十）、站点系统配置功能</w:t>
            </w:r>
          </w:p>
          <w:p>
            <w:pPr>
              <w:pStyle w:val="14"/>
              <w:spacing w:line="500" w:lineRule="exact"/>
              <w:ind w:left="420" w:leftChars="200"/>
              <w:rPr>
                <w:rFonts w:ascii="宋体" w:hAnsi="宋体" w:cs="宋体"/>
                <w:color w:val="auto"/>
                <w:sz w:val="24"/>
                <w:szCs w:val="24"/>
              </w:rPr>
            </w:pPr>
            <w:r>
              <w:rPr>
                <w:rFonts w:hint="eastAsia" w:ascii="宋体" w:hAnsi="宋体" w:cs="宋体"/>
                <w:color w:val="auto"/>
                <w:sz w:val="24"/>
                <w:szCs w:val="24"/>
              </w:rPr>
              <w:t>1.站点配置功能：生成页面URL前缀、网站部署方式、API访问地址、网页编码、后台信息每页显示数目、是否统计内容总点击量、是否统计文件下载量、是否启用双击生成页面；</w:t>
            </w:r>
          </w:p>
          <w:p>
            <w:pPr>
              <w:pStyle w:val="14"/>
              <w:spacing w:line="500" w:lineRule="exact"/>
              <w:ind w:left="420" w:leftChars="200"/>
              <w:rPr>
                <w:rFonts w:ascii="宋体" w:hAnsi="宋体" w:cs="宋体"/>
                <w:color w:val="auto"/>
                <w:sz w:val="24"/>
                <w:szCs w:val="24"/>
              </w:rPr>
            </w:pPr>
            <w:r>
              <w:rPr>
                <w:rFonts w:hint="eastAsia" w:ascii="宋体" w:hAnsi="宋体" w:cs="宋体"/>
                <w:color w:val="auto"/>
                <w:sz w:val="24"/>
                <w:szCs w:val="24"/>
              </w:rPr>
              <w:t>2.内容管理设置：内容编辑页是否使用内容组功能、内容编辑页是否使用标签功能、内容编辑器分页方式（手动插入分页符分页、按指定字数自动分页并可设置每页字数）、标题双空格换行（启用、不启用）、副标题双空格换行（启用、不启用）、自动保存外部图片（启动保存外部图片、不保存）、是否启用自动保存草稿功能、自动保存草稿间隔时间、是否启用自动检测敏感词（启用、不启用）、内容审核机制。</w:t>
            </w:r>
          </w:p>
          <w:p>
            <w:pPr>
              <w:pStyle w:val="14"/>
              <w:spacing w:line="500" w:lineRule="exact"/>
              <w:ind w:left="420" w:leftChars="200"/>
              <w:rPr>
                <w:rFonts w:ascii="宋体" w:hAnsi="宋体" w:cs="宋体"/>
                <w:color w:val="auto"/>
                <w:sz w:val="24"/>
                <w:szCs w:val="24"/>
              </w:rPr>
            </w:pPr>
            <w:r>
              <w:rPr>
                <w:rFonts w:hint="eastAsia" w:ascii="宋体" w:hAnsi="宋体" w:cs="宋体"/>
                <w:color w:val="auto"/>
                <w:sz w:val="24"/>
                <w:szCs w:val="24"/>
              </w:rPr>
              <w:t>3.组别与标签设置：栏目组管理、内容组管理、内容标签管理；</w:t>
            </w:r>
          </w:p>
          <w:p>
            <w:pPr>
              <w:pStyle w:val="14"/>
              <w:spacing w:line="500" w:lineRule="exact"/>
              <w:ind w:left="420" w:leftChars="200"/>
              <w:rPr>
                <w:rFonts w:ascii="宋体" w:hAnsi="宋体" w:cs="宋体"/>
                <w:color w:val="auto"/>
                <w:sz w:val="24"/>
                <w:szCs w:val="24"/>
              </w:rPr>
            </w:pPr>
            <w:r>
              <w:rPr>
                <w:rFonts w:hint="eastAsia" w:ascii="宋体" w:hAnsi="宋体" w:cs="宋体"/>
                <w:color w:val="auto"/>
                <w:sz w:val="24"/>
                <w:szCs w:val="24"/>
              </w:rPr>
              <w:t>4.上传设置：图片上传设置、视频上传设置、附件上传设置、图片水印设置；</w:t>
            </w:r>
          </w:p>
          <w:p>
            <w:pPr>
              <w:pStyle w:val="14"/>
              <w:spacing w:line="500" w:lineRule="exact"/>
              <w:ind w:left="420" w:leftChars="200"/>
              <w:rPr>
                <w:rFonts w:ascii="宋体" w:hAnsi="宋体" w:cs="宋体"/>
                <w:color w:val="auto"/>
                <w:sz w:val="24"/>
                <w:szCs w:val="24"/>
              </w:rPr>
            </w:pPr>
            <w:r>
              <w:rPr>
                <w:rFonts w:hint="eastAsia" w:ascii="宋体" w:hAnsi="宋体" w:cs="宋体"/>
                <w:color w:val="auto"/>
                <w:sz w:val="24"/>
                <w:szCs w:val="24"/>
              </w:rPr>
              <w:t>5.定时任务管理：定时生成任务、定时备份任务。</w:t>
            </w:r>
          </w:p>
          <w:p>
            <w:pPr>
              <w:pStyle w:val="14"/>
              <w:spacing w:line="500" w:lineRule="exact"/>
              <w:ind w:left="420" w:leftChars="200"/>
              <w:rPr>
                <w:rFonts w:ascii="宋体" w:hAnsi="宋体" w:cs="宋体"/>
                <w:color w:val="auto"/>
                <w:sz w:val="24"/>
                <w:szCs w:val="24"/>
              </w:rPr>
            </w:pPr>
            <w:r>
              <w:rPr>
                <w:rFonts w:hint="eastAsia" w:ascii="宋体" w:hAnsi="宋体" w:cs="宋体"/>
                <w:color w:val="auto"/>
                <w:sz w:val="24"/>
                <w:szCs w:val="24"/>
              </w:rPr>
              <w:t>（十一）、敏感词设置与过滤功能</w:t>
            </w:r>
          </w:p>
          <w:p>
            <w:pPr>
              <w:pStyle w:val="14"/>
              <w:spacing w:line="500" w:lineRule="exact"/>
              <w:ind w:left="420" w:leftChars="200"/>
              <w:rPr>
                <w:rFonts w:ascii="宋体" w:hAnsi="宋体" w:cs="宋体"/>
                <w:color w:val="auto"/>
                <w:sz w:val="24"/>
                <w:szCs w:val="24"/>
              </w:rPr>
            </w:pPr>
            <w:r>
              <w:rPr>
                <w:rFonts w:hint="eastAsia" w:ascii="宋体" w:hAnsi="宋体" w:cs="宋体"/>
                <w:color w:val="auto"/>
                <w:sz w:val="24"/>
                <w:szCs w:val="24"/>
              </w:rPr>
              <w:t>1.管理系统，可以实现预先配置敏感词列表，网站所有管理员用户在发布文章时，如文件标题、内容等信息里包含敏感词，将自动以***等设置的字符替换。</w:t>
            </w:r>
          </w:p>
          <w:p>
            <w:pPr>
              <w:pStyle w:val="14"/>
              <w:spacing w:line="500" w:lineRule="exact"/>
              <w:ind w:left="420" w:leftChars="200"/>
              <w:rPr>
                <w:rFonts w:ascii="宋体" w:hAnsi="宋体" w:cs="宋体"/>
                <w:color w:val="auto"/>
                <w:sz w:val="24"/>
                <w:szCs w:val="24"/>
              </w:rPr>
            </w:pPr>
            <w:r>
              <w:rPr>
                <w:rFonts w:hint="eastAsia" w:ascii="宋体" w:hAnsi="宋体" w:cs="宋体"/>
                <w:color w:val="auto"/>
                <w:sz w:val="24"/>
                <w:szCs w:val="24"/>
              </w:rPr>
              <w:t>2.导入敏感词库功能，设置敏感词级别（一般、比较敏感、危险）。</w:t>
            </w:r>
          </w:p>
          <w:p>
            <w:pPr>
              <w:pStyle w:val="14"/>
              <w:spacing w:line="500" w:lineRule="exact"/>
              <w:ind w:left="420" w:leftChars="200"/>
              <w:rPr>
                <w:rFonts w:ascii="宋体" w:hAnsi="宋体" w:cs="宋体"/>
                <w:color w:val="auto"/>
                <w:sz w:val="24"/>
                <w:szCs w:val="24"/>
              </w:rPr>
            </w:pPr>
            <w:r>
              <w:rPr>
                <w:rFonts w:hint="eastAsia" w:ascii="宋体" w:hAnsi="宋体" w:cs="宋体"/>
                <w:color w:val="auto"/>
                <w:sz w:val="24"/>
                <w:szCs w:val="24"/>
              </w:rPr>
              <w:t>（十二）、站点访问统计功能</w:t>
            </w:r>
          </w:p>
          <w:p>
            <w:pPr>
              <w:pStyle w:val="14"/>
              <w:spacing w:line="500" w:lineRule="exact"/>
              <w:ind w:left="420" w:leftChars="200"/>
              <w:rPr>
                <w:rFonts w:ascii="宋体" w:hAnsi="宋体" w:cs="宋体"/>
                <w:color w:val="auto"/>
                <w:sz w:val="24"/>
                <w:szCs w:val="24"/>
              </w:rPr>
            </w:pPr>
            <w:r>
              <w:rPr>
                <w:rFonts w:hint="eastAsia" w:ascii="宋体" w:hAnsi="宋体" w:cs="宋体"/>
                <w:color w:val="auto"/>
                <w:sz w:val="24"/>
                <w:szCs w:val="24"/>
              </w:rPr>
              <w:t>管理系统，可以实现对网站整站页面进行访问量统计，实现对：</w:t>
            </w:r>
          </w:p>
          <w:p>
            <w:pPr>
              <w:pStyle w:val="14"/>
              <w:spacing w:line="500" w:lineRule="exact"/>
              <w:ind w:left="420" w:leftChars="200"/>
              <w:rPr>
                <w:rFonts w:ascii="宋体" w:hAnsi="宋体" w:cs="宋体"/>
                <w:color w:val="auto"/>
                <w:sz w:val="24"/>
                <w:szCs w:val="24"/>
              </w:rPr>
            </w:pPr>
            <w:r>
              <w:rPr>
                <w:rFonts w:hint="eastAsia" w:ascii="宋体" w:hAnsi="宋体" w:cs="宋体"/>
                <w:color w:val="auto"/>
                <w:sz w:val="24"/>
                <w:szCs w:val="24"/>
              </w:rPr>
              <w:t>1.站点数据统计，支持按时段统计分析各站点新增信息数目、更新信息数目、新增评论数目、合计，并以图表与表格形式呈现；</w:t>
            </w:r>
          </w:p>
          <w:p>
            <w:pPr>
              <w:pStyle w:val="14"/>
              <w:spacing w:line="500" w:lineRule="exact"/>
              <w:ind w:left="420" w:leftChars="200"/>
              <w:rPr>
                <w:rFonts w:ascii="宋体" w:hAnsi="宋体" w:cs="宋体"/>
                <w:color w:val="auto"/>
                <w:sz w:val="24"/>
                <w:szCs w:val="24"/>
              </w:rPr>
            </w:pPr>
            <w:r>
              <w:rPr>
                <w:rFonts w:hint="eastAsia" w:ascii="宋体" w:hAnsi="宋体" w:cs="宋体"/>
                <w:color w:val="auto"/>
                <w:sz w:val="24"/>
                <w:szCs w:val="24"/>
              </w:rPr>
              <w:t>2.站点访问统计，支持按时段统计分析各站点访问量，并以图表与表格形式呈现；</w:t>
            </w:r>
          </w:p>
          <w:p>
            <w:pPr>
              <w:pStyle w:val="14"/>
              <w:spacing w:line="500" w:lineRule="exact"/>
              <w:ind w:left="420" w:leftChars="200"/>
              <w:rPr>
                <w:rFonts w:ascii="宋体" w:hAnsi="宋体" w:cs="宋体"/>
                <w:color w:val="auto"/>
                <w:sz w:val="24"/>
                <w:szCs w:val="24"/>
              </w:rPr>
            </w:pPr>
            <w:r>
              <w:rPr>
                <w:rFonts w:hint="eastAsia" w:ascii="宋体" w:hAnsi="宋体" w:cs="宋体"/>
                <w:color w:val="auto"/>
                <w:sz w:val="24"/>
                <w:szCs w:val="24"/>
              </w:rPr>
              <w:t>3.文件下载量统计，统计分析各站点文件下载量，并以图表与表格形式呈现；</w:t>
            </w:r>
          </w:p>
          <w:p>
            <w:pPr>
              <w:pStyle w:val="14"/>
              <w:spacing w:line="500" w:lineRule="exact"/>
              <w:ind w:left="420" w:leftChars="200"/>
              <w:rPr>
                <w:rFonts w:ascii="宋体" w:hAnsi="宋体" w:cs="宋体"/>
                <w:color w:val="auto"/>
                <w:sz w:val="24"/>
                <w:szCs w:val="24"/>
              </w:rPr>
            </w:pPr>
            <w:r>
              <w:rPr>
                <w:rFonts w:hint="eastAsia" w:ascii="宋体" w:hAnsi="宋体" w:cs="宋体"/>
                <w:color w:val="auto"/>
                <w:sz w:val="24"/>
                <w:szCs w:val="24"/>
              </w:rPr>
              <w:t>4.管理员登录统计，支持按时段统计分析后台各管理员登录次数，并以图表与表格形式呈现；</w:t>
            </w:r>
          </w:p>
          <w:p>
            <w:pPr>
              <w:pStyle w:val="14"/>
              <w:spacing w:line="500" w:lineRule="exact"/>
              <w:ind w:left="420" w:leftChars="200"/>
              <w:rPr>
                <w:rFonts w:ascii="宋体" w:hAnsi="宋体" w:cs="宋体"/>
                <w:color w:val="auto"/>
                <w:sz w:val="24"/>
                <w:szCs w:val="24"/>
              </w:rPr>
            </w:pPr>
            <w:r>
              <w:rPr>
                <w:rFonts w:hint="eastAsia" w:ascii="宋体" w:hAnsi="宋体" w:cs="宋体"/>
                <w:color w:val="auto"/>
                <w:sz w:val="24"/>
                <w:szCs w:val="24"/>
              </w:rPr>
              <w:t>5.管理员工作量统计，支持按时段统计分析各站点管理用户工作量，并以图表与表格形式呈现。说明：可以按：党总支、科室两个维度进行统计；</w:t>
            </w:r>
          </w:p>
          <w:p>
            <w:pPr>
              <w:pStyle w:val="14"/>
              <w:spacing w:line="500" w:lineRule="exact"/>
              <w:ind w:left="420" w:leftChars="200"/>
              <w:rPr>
                <w:rFonts w:ascii="宋体" w:hAnsi="宋体" w:cs="宋体"/>
                <w:color w:val="auto"/>
                <w:sz w:val="24"/>
                <w:szCs w:val="24"/>
              </w:rPr>
            </w:pPr>
            <w:r>
              <w:rPr>
                <w:rFonts w:hint="eastAsia" w:ascii="宋体" w:hAnsi="宋体" w:cs="宋体"/>
                <w:color w:val="auto"/>
                <w:sz w:val="24"/>
                <w:szCs w:val="24"/>
              </w:rPr>
              <w:t>6.内容点击量排名，统计分析各站点下内容点击量排名，并以图表与表格形式呈现。</w:t>
            </w:r>
          </w:p>
          <w:p>
            <w:pPr>
              <w:pStyle w:val="14"/>
              <w:spacing w:line="500" w:lineRule="exact"/>
              <w:ind w:left="420" w:leftChars="200"/>
              <w:rPr>
                <w:rFonts w:ascii="宋体" w:hAnsi="宋体" w:cs="宋体"/>
                <w:color w:val="auto"/>
                <w:sz w:val="24"/>
                <w:szCs w:val="24"/>
              </w:rPr>
            </w:pPr>
            <w:r>
              <w:rPr>
                <w:rFonts w:hint="eastAsia" w:ascii="宋体" w:hAnsi="宋体" w:cs="宋体"/>
                <w:color w:val="auto"/>
                <w:sz w:val="24"/>
                <w:szCs w:val="24"/>
              </w:rPr>
              <w:t>（十三）、站群管理系统</w:t>
            </w:r>
          </w:p>
          <w:p>
            <w:pPr>
              <w:pStyle w:val="14"/>
              <w:spacing w:line="500" w:lineRule="exact"/>
              <w:ind w:left="420" w:leftChars="200"/>
              <w:rPr>
                <w:rFonts w:ascii="宋体" w:hAnsi="宋体" w:cs="宋体"/>
                <w:color w:val="auto"/>
                <w:sz w:val="24"/>
                <w:szCs w:val="24"/>
              </w:rPr>
            </w:pPr>
            <w:r>
              <w:rPr>
                <w:rFonts w:hint="eastAsia" w:ascii="宋体" w:hAnsi="宋体" w:cs="宋体"/>
                <w:color w:val="auto"/>
                <w:sz w:val="24"/>
                <w:szCs w:val="24"/>
              </w:rPr>
              <w:t>1.管理系统，能够支撑多个站点、子站点的创建与统一管理。对每个站点设置不同的域名机制（顶级域名、二级域名、主站域名/子站名等机制），实现了医院门户网站群管理思想，如：患者版网站、专业版网站、英文版网站以及各科室子网站等；</w:t>
            </w:r>
          </w:p>
          <w:p>
            <w:pPr>
              <w:pStyle w:val="14"/>
              <w:spacing w:line="500" w:lineRule="exact"/>
              <w:ind w:left="420" w:leftChars="200"/>
              <w:rPr>
                <w:rFonts w:ascii="宋体" w:hAnsi="宋体" w:cs="宋体"/>
                <w:color w:val="auto"/>
                <w:sz w:val="24"/>
                <w:szCs w:val="24"/>
              </w:rPr>
            </w:pPr>
            <w:r>
              <w:rPr>
                <w:rFonts w:hint="eastAsia" w:ascii="宋体" w:hAnsi="宋体" w:cs="宋体"/>
                <w:color w:val="auto"/>
                <w:sz w:val="24"/>
                <w:szCs w:val="24"/>
              </w:rPr>
              <w:t>2.管理系统，支持把不同的站点发布到不同的服务器上，通过多服务器发布机制能够将访问压力平均分配到多台服务器；</w:t>
            </w:r>
          </w:p>
          <w:p>
            <w:pPr>
              <w:pStyle w:val="14"/>
              <w:spacing w:line="500" w:lineRule="exact"/>
              <w:ind w:left="420" w:leftChars="200"/>
              <w:rPr>
                <w:rFonts w:ascii="宋体" w:hAnsi="宋体" w:cs="宋体"/>
                <w:color w:val="auto"/>
                <w:sz w:val="24"/>
                <w:szCs w:val="24"/>
              </w:rPr>
            </w:pPr>
            <w:r>
              <w:rPr>
                <w:rFonts w:hint="eastAsia" w:ascii="宋体" w:hAnsi="宋体" w:cs="宋体"/>
                <w:color w:val="auto"/>
                <w:sz w:val="24"/>
                <w:szCs w:val="24"/>
              </w:rPr>
              <w:t>3.支持快速创建：标准栏目结构、定制栏目结构子站点，并为子站点设置相应的模板样式。</w:t>
            </w:r>
          </w:p>
          <w:p>
            <w:pPr>
              <w:pStyle w:val="14"/>
              <w:spacing w:line="500" w:lineRule="exact"/>
              <w:ind w:left="420" w:leftChars="200"/>
              <w:rPr>
                <w:rFonts w:ascii="宋体" w:hAnsi="宋体" w:cs="宋体"/>
                <w:color w:val="auto"/>
                <w:sz w:val="24"/>
                <w:szCs w:val="24"/>
              </w:rPr>
            </w:pPr>
            <w:r>
              <w:rPr>
                <w:rFonts w:hint="eastAsia" w:ascii="宋体" w:hAnsi="宋体" w:cs="宋体"/>
                <w:color w:val="auto"/>
                <w:sz w:val="24"/>
                <w:szCs w:val="24"/>
              </w:rPr>
              <w:t>（十四）、流程审批系统</w:t>
            </w:r>
          </w:p>
          <w:p>
            <w:pPr>
              <w:pStyle w:val="14"/>
              <w:spacing w:line="500" w:lineRule="exact"/>
              <w:ind w:left="420" w:leftChars="200"/>
              <w:rPr>
                <w:rFonts w:ascii="宋体" w:hAnsi="宋体" w:cs="宋体"/>
                <w:color w:val="auto"/>
                <w:sz w:val="24"/>
                <w:szCs w:val="24"/>
              </w:rPr>
            </w:pPr>
            <w:r>
              <w:rPr>
                <w:rFonts w:hint="eastAsia" w:ascii="宋体" w:hAnsi="宋体" w:cs="宋体"/>
                <w:color w:val="auto"/>
                <w:sz w:val="24"/>
                <w:szCs w:val="24"/>
              </w:rPr>
              <w:t>后台支持最多五级审核机制，支持常用审核流程为：</w:t>
            </w:r>
          </w:p>
          <w:p>
            <w:pPr>
              <w:pStyle w:val="14"/>
              <w:spacing w:line="500" w:lineRule="exact"/>
              <w:ind w:left="420" w:leftChars="200"/>
              <w:rPr>
                <w:rFonts w:ascii="宋体" w:hAnsi="宋体" w:cs="宋体"/>
                <w:color w:val="auto"/>
                <w:sz w:val="24"/>
                <w:szCs w:val="24"/>
              </w:rPr>
            </w:pPr>
            <w:r>
              <w:rPr>
                <w:rFonts w:hint="eastAsia" w:ascii="宋体" w:hAnsi="宋体" w:cs="宋体"/>
                <w:color w:val="auto"/>
                <w:sz w:val="24"/>
                <w:szCs w:val="24"/>
              </w:rPr>
              <w:t>1.发文：科室用户发文后，默认状态为“待审核”；</w:t>
            </w:r>
          </w:p>
          <w:p>
            <w:pPr>
              <w:pStyle w:val="14"/>
              <w:spacing w:line="500" w:lineRule="exact"/>
              <w:ind w:left="420" w:leftChars="200"/>
              <w:rPr>
                <w:rFonts w:ascii="宋体" w:hAnsi="宋体" w:cs="宋体"/>
                <w:color w:val="auto"/>
                <w:sz w:val="24"/>
                <w:szCs w:val="24"/>
              </w:rPr>
            </w:pPr>
            <w:r>
              <w:rPr>
                <w:rFonts w:hint="eastAsia" w:ascii="宋体" w:hAnsi="宋体" w:cs="宋体"/>
                <w:color w:val="auto"/>
                <w:sz w:val="24"/>
                <w:szCs w:val="24"/>
              </w:rPr>
              <w:t>2.一级审核：科室领导审核，通过后由下一流程进行审核；</w:t>
            </w:r>
          </w:p>
          <w:p>
            <w:pPr>
              <w:pStyle w:val="14"/>
              <w:spacing w:line="500" w:lineRule="exact"/>
              <w:ind w:left="420" w:leftChars="200"/>
              <w:rPr>
                <w:rFonts w:ascii="宋体" w:hAnsi="宋体" w:cs="宋体"/>
                <w:color w:val="auto"/>
                <w:sz w:val="24"/>
                <w:szCs w:val="24"/>
              </w:rPr>
            </w:pPr>
            <w:r>
              <w:rPr>
                <w:rFonts w:hint="eastAsia" w:ascii="宋体" w:hAnsi="宋体" w:cs="宋体"/>
                <w:color w:val="auto"/>
                <w:sz w:val="24"/>
                <w:szCs w:val="24"/>
              </w:rPr>
              <w:t>3.二级审核：宣传科（或负责对外科室）进行文章终审，通过后网站前台方可显示</w:t>
            </w:r>
          </w:p>
          <w:p>
            <w:pPr>
              <w:pStyle w:val="14"/>
              <w:spacing w:line="500" w:lineRule="exact"/>
              <w:ind w:left="420" w:leftChars="200"/>
              <w:rPr>
                <w:rFonts w:ascii="宋体" w:hAnsi="宋体" w:cs="宋体"/>
                <w:color w:val="auto"/>
                <w:sz w:val="24"/>
                <w:szCs w:val="24"/>
              </w:rPr>
            </w:pPr>
            <w:r>
              <w:rPr>
                <w:rFonts w:hint="eastAsia" w:ascii="宋体" w:hAnsi="宋体" w:cs="宋体"/>
                <w:color w:val="auto"/>
                <w:sz w:val="24"/>
                <w:szCs w:val="24"/>
              </w:rPr>
              <w:t>4.每一级审核退回后，由前一流程人员进行修改后重新提交审核；</w:t>
            </w:r>
          </w:p>
          <w:p>
            <w:pPr>
              <w:pStyle w:val="14"/>
              <w:spacing w:line="500" w:lineRule="exact"/>
              <w:ind w:left="420" w:leftChars="200"/>
              <w:rPr>
                <w:rFonts w:ascii="宋体" w:hAnsi="宋体" w:cs="宋体"/>
                <w:color w:val="auto"/>
                <w:sz w:val="24"/>
                <w:szCs w:val="24"/>
              </w:rPr>
            </w:pPr>
            <w:r>
              <w:rPr>
                <w:rFonts w:hint="eastAsia" w:ascii="宋体" w:hAnsi="宋体" w:cs="宋体"/>
                <w:color w:val="auto"/>
                <w:sz w:val="24"/>
                <w:szCs w:val="24"/>
              </w:rPr>
              <w:t>5.流程审核需调用OA工作流引擎，完成流程审批管理。</w:t>
            </w:r>
          </w:p>
          <w:p>
            <w:pPr>
              <w:pStyle w:val="14"/>
              <w:spacing w:line="500" w:lineRule="exact"/>
              <w:ind w:left="420" w:leftChars="200"/>
              <w:rPr>
                <w:rFonts w:ascii="宋体" w:hAnsi="宋体" w:cs="宋体"/>
                <w:color w:val="auto"/>
                <w:sz w:val="24"/>
                <w:szCs w:val="24"/>
              </w:rPr>
            </w:pPr>
            <w:r>
              <w:rPr>
                <w:rFonts w:hint="eastAsia" w:ascii="宋体" w:hAnsi="宋体" w:cs="宋体"/>
                <w:color w:val="auto"/>
                <w:sz w:val="24"/>
                <w:szCs w:val="24"/>
              </w:rPr>
              <w:t>（十五）、图片与视频上传发布管理</w:t>
            </w:r>
          </w:p>
          <w:p>
            <w:pPr>
              <w:pStyle w:val="14"/>
              <w:spacing w:line="500" w:lineRule="exact"/>
              <w:ind w:left="420" w:leftChars="200"/>
              <w:rPr>
                <w:rFonts w:ascii="宋体" w:hAnsi="宋体" w:cs="宋体"/>
                <w:color w:val="auto"/>
                <w:sz w:val="24"/>
                <w:szCs w:val="24"/>
              </w:rPr>
            </w:pPr>
            <w:r>
              <w:rPr>
                <w:rFonts w:hint="eastAsia" w:ascii="宋体" w:hAnsi="宋体" w:cs="宋体"/>
                <w:color w:val="auto"/>
                <w:sz w:val="24"/>
                <w:szCs w:val="24"/>
              </w:rPr>
              <w:t>1.支持视频在线上传、与FTP方式上传至指定目录再通过后台获取两种方式，后台可设置视频格式及视频文件大小；</w:t>
            </w:r>
          </w:p>
          <w:p>
            <w:pPr>
              <w:pStyle w:val="14"/>
              <w:spacing w:line="500" w:lineRule="exact"/>
              <w:ind w:left="420" w:leftChars="200"/>
              <w:rPr>
                <w:rFonts w:ascii="宋体" w:hAnsi="宋体" w:cs="宋体"/>
                <w:color w:val="auto"/>
                <w:sz w:val="24"/>
                <w:szCs w:val="24"/>
              </w:rPr>
            </w:pPr>
            <w:r>
              <w:rPr>
                <w:rFonts w:hint="eastAsia" w:ascii="宋体" w:hAnsi="宋体" w:cs="宋体"/>
                <w:color w:val="auto"/>
                <w:sz w:val="24"/>
                <w:szCs w:val="24"/>
              </w:rPr>
              <w:t>2.支持本地上传、在线引用、图库插入等方式，可以设置上传图片的尺寸大小、与文字排版方式，后台可以设置上传图片格式、大小等；</w:t>
            </w:r>
          </w:p>
          <w:p>
            <w:pPr>
              <w:pStyle w:val="14"/>
              <w:spacing w:line="500" w:lineRule="exact"/>
              <w:ind w:left="420" w:leftChars="200"/>
              <w:rPr>
                <w:rFonts w:ascii="宋体" w:hAnsi="宋体" w:cs="宋体"/>
                <w:color w:val="auto"/>
                <w:sz w:val="24"/>
                <w:szCs w:val="24"/>
              </w:rPr>
            </w:pPr>
            <w:r>
              <w:rPr>
                <w:rFonts w:hint="eastAsia" w:ascii="宋体" w:hAnsi="宋体" w:cs="宋体"/>
                <w:color w:val="auto"/>
                <w:sz w:val="24"/>
                <w:szCs w:val="24"/>
              </w:rPr>
              <w:t>3.网站前台视频播放支持跨PC操作系统、跨手机操作系统、跨浏览器，均能较好地进行视频播放。</w:t>
            </w:r>
          </w:p>
          <w:p>
            <w:pPr>
              <w:pStyle w:val="14"/>
              <w:spacing w:line="500" w:lineRule="exact"/>
              <w:ind w:left="420" w:leftChars="200"/>
              <w:rPr>
                <w:rFonts w:ascii="宋体" w:hAnsi="宋体" w:cs="宋体"/>
                <w:color w:val="auto"/>
                <w:sz w:val="24"/>
                <w:szCs w:val="24"/>
              </w:rPr>
            </w:pPr>
            <w:r>
              <w:rPr>
                <w:rFonts w:hint="eastAsia" w:ascii="宋体" w:hAnsi="宋体" w:cs="宋体"/>
                <w:color w:val="auto"/>
                <w:sz w:val="24"/>
                <w:szCs w:val="24"/>
              </w:rPr>
              <w:t>（十六）、自定义内容模型功能</w:t>
            </w:r>
          </w:p>
          <w:p>
            <w:pPr>
              <w:pStyle w:val="14"/>
              <w:spacing w:line="500" w:lineRule="exact"/>
              <w:ind w:left="420" w:leftChars="200"/>
              <w:rPr>
                <w:rFonts w:ascii="宋体" w:hAnsi="宋体" w:cs="宋体"/>
                <w:color w:val="auto"/>
                <w:sz w:val="24"/>
                <w:szCs w:val="24"/>
              </w:rPr>
            </w:pPr>
            <w:r>
              <w:rPr>
                <w:rFonts w:hint="eastAsia" w:ascii="宋体" w:hAnsi="宋体" w:cs="宋体"/>
                <w:color w:val="auto"/>
                <w:sz w:val="24"/>
                <w:szCs w:val="24"/>
              </w:rPr>
              <w:t>1.内容模型，可新增虚拟字段：字段名称、显示名称、显示帮助提示、是否启用、是否单行显示、表单提交类型、可否设置格式、显示宽度、显示高度、默认显示值；</w:t>
            </w:r>
          </w:p>
          <w:p>
            <w:pPr>
              <w:pStyle w:val="14"/>
              <w:spacing w:line="500" w:lineRule="exact"/>
              <w:ind w:left="420" w:leftChars="200"/>
              <w:rPr>
                <w:rFonts w:ascii="宋体" w:hAnsi="宋体" w:cs="宋体"/>
                <w:color w:val="auto"/>
                <w:sz w:val="24"/>
                <w:szCs w:val="24"/>
              </w:rPr>
            </w:pPr>
            <w:r>
              <w:rPr>
                <w:rFonts w:hint="eastAsia" w:ascii="宋体" w:hAnsi="宋体" w:cs="宋体"/>
                <w:color w:val="auto"/>
                <w:sz w:val="24"/>
                <w:szCs w:val="24"/>
              </w:rPr>
              <w:t>2.可设置字段是否验收，如验证则可设置验证规则：是否为必填、最小数字、最大数字、高级验证（中文、英文、EMAIL格式、手机格式、网址格式等）、验证失败提示信息；</w:t>
            </w:r>
          </w:p>
          <w:p>
            <w:pPr>
              <w:pStyle w:val="14"/>
              <w:spacing w:line="500" w:lineRule="exact"/>
              <w:ind w:left="420" w:leftChars="200"/>
              <w:rPr>
                <w:rFonts w:ascii="宋体" w:hAnsi="宋体" w:cs="宋体"/>
                <w:color w:val="auto"/>
                <w:sz w:val="24"/>
                <w:szCs w:val="24"/>
              </w:rPr>
            </w:pPr>
            <w:r>
              <w:rPr>
                <w:rFonts w:hint="eastAsia" w:ascii="宋体" w:hAnsi="宋体" w:cs="宋体"/>
                <w:color w:val="auto"/>
                <w:sz w:val="24"/>
                <w:szCs w:val="24"/>
              </w:rPr>
              <w:t>3.可设置不同栏目内容模型具备不同的虚拟字段。</w:t>
            </w:r>
          </w:p>
          <w:p>
            <w:pPr>
              <w:pStyle w:val="14"/>
              <w:spacing w:line="500" w:lineRule="exact"/>
              <w:ind w:left="420" w:leftChars="200"/>
              <w:rPr>
                <w:rFonts w:ascii="宋体" w:hAnsi="宋体" w:cs="宋体"/>
                <w:color w:val="auto"/>
                <w:sz w:val="24"/>
                <w:szCs w:val="24"/>
              </w:rPr>
            </w:pPr>
            <w:r>
              <w:rPr>
                <w:rFonts w:hint="eastAsia" w:ascii="宋体" w:hAnsi="宋体" w:cs="宋体"/>
                <w:color w:val="auto"/>
                <w:sz w:val="24"/>
                <w:szCs w:val="24"/>
              </w:rPr>
              <w:t>（十七）、内容回收站功能</w:t>
            </w:r>
          </w:p>
          <w:p>
            <w:pPr>
              <w:widowControl/>
              <w:rPr>
                <w:rFonts w:ascii="宋体" w:hAnsi="宋体" w:cs="宋体"/>
                <w:color w:val="auto"/>
                <w:kern w:val="0"/>
                <w:sz w:val="24"/>
                <w:szCs w:val="24"/>
              </w:rPr>
            </w:pPr>
            <w:r>
              <w:rPr>
                <w:rFonts w:hint="eastAsia" w:ascii="宋体" w:hAnsi="宋体" w:cs="宋体"/>
                <w:color w:val="auto"/>
                <w:sz w:val="24"/>
                <w:szCs w:val="24"/>
              </w:rPr>
              <w:t>具备类似WINDOWS回收站功能，网站后台系统里所有用户删除的文章都进入“文章回收站”，并非物理上真正的删除，如用户误删，可以进入文章回收站里，选择并还原。</w:t>
            </w:r>
          </w:p>
        </w:tc>
      </w:tr>
      <w:tr>
        <w:tblPrEx>
          <w:tblCellMar>
            <w:top w:w="0" w:type="dxa"/>
            <w:left w:w="108" w:type="dxa"/>
            <w:bottom w:w="0" w:type="dxa"/>
            <w:right w:w="108" w:type="dxa"/>
          </w:tblCellMar>
        </w:tblPrEx>
        <w:trPr>
          <w:trHeight w:val="278" w:hRule="atLeast"/>
        </w:trPr>
        <w:tc>
          <w:tcPr>
            <w:tcW w:w="736" w:type="dxa"/>
            <w:tcBorders>
              <w:top w:val="nil"/>
              <w:left w:val="single" w:color="auto" w:sz="8" w:space="0"/>
              <w:bottom w:val="single" w:color="auto" w:sz="8" w:space="0"/>
              <w:right w:val="single" w:color="auto" w:sz="8" w:space="0"/>
            </w:tcBorders>
            <w:shd w:val="clear" w:color="auto" w:fill="auto"/>
          </w:tcPr>
          <w:p>
            <w:pPr>
              <w:widowControl/>
              <w:rPr>
                <w:rFonts w:ascii="宋体" w:hAnsi="宋体" w:cs="宋体"/>
                <w:color w:val="auto"/>
                <w:kern w:val="0"/>
                <w:sz w:val="24"/>
                <w:szCs w:val="24"/>
              </w:rPr>
            </w:pPr>
            <w:r>
              <w:rPr>
                <w:rFonts w:hint="eastAsia" w:ascii="宋体" w:hAnsi="宋体" w:cs="宋体"/>
                <w:color w:val="auto"/>
                <w:kern w:val="0"/>
                <w:sz w:val="24"/>
                <w:szCs w:val="24"/>
              </w:rPr>
              <w:t>18</w:t>
            </w:r>
          </w:p>
        </w:tc>
        <w:tc>
          <w:tcPr>
            <w:tcW w:w="1248" w:type="dxa"/>
            <w:tcBorders>
              <w:top w:val="nil"/>
              <w:left w:val="nil"/>
              <w:bottom w:val="single" w:color="auto" w:sz="8" w:space="0"/>
              <w:right w:val="single" w:color="auto" w:sz="8" w:space="0"/>
            </w:tcBorders>
            <w:shd w:val="clear" w:color="auto" w:fill="auto"/>
            <w:noWrap/>
          </w:tcPr>
          <w:p>
            <w:pPr>
              <w:widowControl/>
              <w:rPr>
                <w:rFonts w:ascii="宋体" w:hAnsi="宋体" w:cs="宋体"/>
                <w:color w:val="auto"/>
                <w:kern w:val="0"/>
                <w:sz w:val="24"/>
                <w:szCs w:val="24"/>
              </w:rPr>
            </w:pPr>
            <w:r>
              <w:rPr>
                <w:rFonts w:hint="eastAsia" w:ascii="宋体" w:hAnsi="宋体" w:cs="宋体"/>
                <w:color w:val="auto"/>
                <w:kern w:val="0"/>
                <w:sz w:val="24"/>
                <w:szCs w:val="24"/>
              </w:rPr>
              <w:t>系统管理</w:t>
            </w:r>
          </w:p>
        </w:tc>
        <w:tc>
          <w:tcPr>
            <w:tcW w:w="709" w:type="dxa"/>
            <w:tcBorders>
              <w:top w:val="nil"/>
              <w:left w:val="nil"/>
              <w:bottom w:val="single" w:color="auto" w:sz="8" w:space="0"/>
              <w:right w:val="single" w:color="auto" w:sz="8" w:space="0"/>
            </w:tcBorders>
            <w:shd w:val="clear" w:color="auto" w:fill="auto"/>
            <w:noWrap/>
          </w:tcPr>
          <w:p>
            <w:pPr>
              <w:widowControl/>
              <w:rPr>
                <w:rFonts w:ascii="宋体" w:hAnsi="宋体" w:cs="宋体"/>
                <w:color w:val="auto"/>
                <w:kern w:val="0"/>
                <w:sz w:val="24"/>
                <w:szCs w:val="24"/>
              </w:rPr>
            </w:pPr>
            <w:r>
              <w:rPr>
                <w:rFonts w:hint="eastAsia" w:ascii="宋体" w:hAnsi="宋体" w:cs="宋体"/>
                <w:color w:val="auto"/>
                <w:kern w:val="0"/>
                <w:sz w:val="24"/>
                <w:szCs w:val="24"/>
              </w:rPr>
              <w:t>1</w:t>
            </w:r>
          </w:p>
        </w:tc>
        <w:tc>
          <w:tcPr>
            <w:tcW w:w="709" w:type="dxa"/>
            <w:tcBorders>
              <w:top w:val="nil"/>
              <w:left w:val="nil"/>
              <w:bottom w:val="single" w:color="auto" w:sz="8" w:space="0"/>
              <w:right w:val="single" w:color="auto" w:sz="8" w:space="0"/>
            </w:tcBorders>
            <w:shd w:val="clear" w:color="auto" w:fill="auto"/>
            <w:noWrap/>
          </w:tcPr>
          <w:p>
            <w:pPr>
              <w:widowControl/>
              <w:rPr>
                <w:rFonts w:ascii="宋体" w:hAnsi="宋体" w:cs="宋体"/>
                <w:color w:val="auto"/>
                <w:kern w:val="0"/>
                <w:sz w:val="24"/>
                <w:szCs w:val="24"/>
              </w:rPr>
            </w:pPr>
            <w:r>
              <w:rPr>
                <w:rFonts w:hint="eastAsia" w:ascii="宋体" w:hAnsi="宋体" w:cs="宋体"/>
                <w:color w:val="auto"/>
                <w:kern w:val="0"/>
                <w:sz w:val="24"/>
                <w:szCs w:val="24"/>
              </w:rPr>
              <w:t>套</w:t>
            </w:r>
          </w:p>
        </w:tc>
        <w:tc>
          <w:tcPr>
            <w:tcW w:w="7087" w:type="dxa"/>
            <w:tcBorders>
              <w:top w:val="nil"/>
              <w:left w:val="nil"/>
              <w:bottom w:val="single" w:color="auto" w:sz="8" w:space="0"/>
              <w:right w:val="single" w:color="auto" w:sz="8" w:space="0"/>
            </w:tcBorders>
            <w:shd w:val="clear" w:color="auto" w:fill="auto"/>
          </w:tcPr>
          <w:p>
            <w:pPr>
              <w:pStyle w:val="14"/>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a.简述</w:t>
            </w:r>
          </w:p>
          <w:p>
            <w:pPr>
              <w:pStyle w:val="14"/>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系统管理组件包括：用户组织机构建模子系统、资源权限管理、数据和日志管理、自定义模块等。</w:t>
            </w:r>
          </w:p>
          <w:p>
            <w:pPr>
              <w:pStyle w:val="14"/>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b.模块功能</w:t>
            </w:r>
          </w:p>
          <w:p>
            <w:pPr>
              <w:pStyle w:val="14"/>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 1 \* GB3 \* MERGEFORMAT </w:instrText>
            </w:r>
            <w:r>
              <w:rPr>
                <w:rFonts w:hint="eastAsia" w:ascii="宋体" w:hAnsi="宋体" w:cs="宋体"/>
                <w:color w:val="auto"/>
                <w:sz w:val="24"/>
                <w:szCs w:val="24"/>
              </w:rPr>
              <w:fldChar w:fldCharType="separate"/>
            </w:r>
            <w:r>
              <w:rPr>
                <w:rFonts w:hint="eastAsia" w:ascii="宋体" w:hAnsi="宋体" w:cs="宋体"/>
                <w:color w:val="auto"/>
                <w:sz w:val="24"/>
                <w:szCs w:val="24"/>
              </w:rPr>
              <w:t>①</w:t>
            </w:r>
            <w:r>
              <w:rPr>
                <w:rFonts w:hint="eastAsia" w:ascii="宋体" w:hAnsi="宋体" w:cs="宋体"/>
                <w:color w:val="auto"/>
                <w:sz w:val="24"/>
                <w:szCs w:val="24"/>
              </w:rPr>
              <w:fldChar w:fldCharType="end"/>
            </w:r>
            <w:r>
              <w:rPr>
                <w:rFonts w:hint="eastAsia" w:ascii="宋体" w:hAnsi="宋体" w:cs="宋体"/>
                <w:color w:val="auto"/>
                <w:sz w:val="24"/>
                <w:szCs w:val="24"/>
              </w:rPr>
              <w:t>用户组织机构建模子系统</w:t>
            </w:r>
          </w:p>
          <w:p>
            <w:pPr>
              <w:pStyle w:val="14"/>
              <w:spacing w:line="500" w:lineRule="exact"/>
              <w:ind w:firstLine="480" w:firstLineChars="200"/>
              <w:rPr>
                <w:rFonts w:ascii="宋体" w:hAnsi="宋体" w:cs="宋体"/>
                <w:color w:val="auto"/>
                <w:sz w:val="24"/>
                <w:szCs w:val="24"/>
              </w:rPr>
            </w:pPr>
            <w:r>
              <w:rPr>
                <w:rFonts w:ascii="Arial" w:hAnsi="Arial" w:cs="Arial"/>
                <w:color w:val="auto"/>
                <w:sz w:val="24"/>
                <w:szCs w:val="24"/>
              </w:rPr>
              <w:t>√</w:t>
            </w:r>
            <w:r>
              <w:rPr>
                <w:rFonts w:hint="eastAsia" w:ascii="宋体" w:hAnsi="宋体" w:cs="宋体"/>
                <w:color w:val="auto"/>
                <w:sz w:val="24"/>
                <w:szCs w:val="24"/>
              </w:rPr>
              <w:t>支持复杂的组织架构设计，分层，分级设置管理权限,能够快速实现组织机构的重组</w:t>
            </w:r>
          </w:p>
          <w:p>
            <w:pPr>
              <w:pStyle w:val="14"/>
              <w:spacing w:line="500" w:lineRule="exact"/>
              <w:ind w:firstLine="480" w:firstLineChars="200"/>
              <w:rPr>
                <w:rFonts w:ascii="宋体" w:hAnsi="宋体" w:cs="宋体"/>
                <w:color w:val="auto"/>
                <w:sz w:val="24"/>
                <w:szCs w:val="24"/>
              </w:rPr>
            </w:pPr>
            <w:r>
              <w:rPr>
                <w:rFonts w:ascii="Arial" w:hAnsi="Arial" w:cs="Arial"/>
                <w:color w:val="auto"/>
                <w:sz w:val="24"/>
                <w:szCs w:val="24"/>
              </w:rPr>
              <w:t>√</w:t>
            </w:r>
            <w:r>
              <w:rPr>
                <w:rFonts w:hint="eastAsia" w:ascii="宋体" w:hAnsi="宋体" w:cs="宋体"/>
                <w:color w:val="auto"/>
                <w:sz w:val="24"/>
                <w:szCs w:val="24"/>
              </w:rPr>
              <w:t>支持跨部门兼职兼岗</w:t>
            </w:r>
          </w:p>
          <w:p>
            <w:pPr>
              <w:pStyle w:val="14"/>
              <w:spacing w:line="500" w:lineRule="exact"/>
              <w:ind w:firstLine="480" w:firstLineChars="200"/>
              <w:rPr>
                <w:rFonts w:ascii="宋体" w:hAnsi="宋体" w:cs="宋体"/>
                <w:color w:val="auto"/>
                <w:sz w:val="24"/>
                <w:szCs w:val="24"/>
              </w:rPr>
            </w:pPr>
            <w:r>
              <w:rPr>
                <w:rFonts w:ascii="Arial" w:hAnsi="Arial" w:cs="Arial"/>
                <w:color w:val="auto"/>
                <w:sz w:val="24"/>
                <w:szCs w:val="24"/>
              </w:rPr>
              <w:t>√</w:t>
            </w:r>
            <w:r>
              <w:rPr>
                <w:rFonts w:hint="eastAsia" w:ascii="宋体" w:hAnsi="宋体" w:cs="宋体"/>
                <w:color w:val="auto"/>
                <w:sz w:val="24"/>
                <w:szCs w:val="24"/>
              </w:rPr>
              <w:t>支持部门级基础信息调整,分担整个系统的维护量</w:t>
            </w:r>
          </w:p>
          <w:p>
            <w:pPr>
              <w:pStyle w:val="14"/>
              <w:spacing w:line="500" w:lineRule="exact"/>
              <w:ind w:firstLine="480" w:firstLineChars="200"/>
              <w:rPr>
                <w:rFonts w:ascii="宋体" w:hAnsi="宋体" w:cs="宋体"/>
                <w:color w:val="auto"/>
                <w:sz w:val="24"/>
                <w:szCs w:val="24"/>
              </w:rPr>
            </w:pPr>
            <w:r>
              <w:rPr>
                <w:rFonts w:ascii="Arial" w:hAnsi="Arial" w:cs="Arial"/>
                <w:color w:val="auto"/>
                <w:sz w:val="24"/>
                <w:szCs w:val="24"/>
              </w:rPr>
              <w:t>√</w:t>
            </w:r>
            <w:r>
              <w:rPr>
                <w:rFonts w:hint="eastAsia" w:ascii="宋体" w:hAnsi="宋体" w:cs="宋体"/>
                <w:color w:val="auto"/>
                <w:sz w:val="24"/>
                <w:szCs w:val="24"/>
              </w:rPr>
              <w:t>满足动态的组织结构管理需求，组织能够实现敏捷、快速响应</w:t>
            </w:r>
          </w:p>
          <w:p>
            <w:pPr>
              <w:pStyle w:val="14"/>
              <w:spacing w:line="500" w:lineRule="exact"/>
              <w:ind w:firstLine="480" w:firstLineChars="200"/>
              <w:rPr>
                <w:rFonts w:ascii="宋体" w:hAnsi="宋体" w:cs="宋体"/>
                <w:color w:val="auto"/>
                <w:sz w:val="24"/>
                <w:szCs w:val="24"/>
              </w:rPr>
            </w:pPr>
            <w:r>
              <w:rPr>
                <w:rFonts w:ascii="Arial" w:hAnsi="Arial" w:cs="Arial"/>
                <w:color w:val="auto"/>
                <w:sz w:val="24"/>
                <w:szCs w:val="24"/>
              </w:rPr>
              <w:t>√</w:t>
            </w:r>
            <w:r>
              <w:rPr>
                <w:rFonts w:hint="eastAsia" w:ascii="宋体" w:hAnsi="宋体" w:cs="宋体"/>
                <w:color w:val="auto"/>
                <w:sz w:val="24"/>
                <w:szCs w:val="24"/>
              </w:rPr>
              <w:t>能以图形化的方式为各个机关部门及单位建立树状组织机构图及横向的虚拟组织架构图</w:t>
            </w:r>
          </w:p>
          <w:p>
            <w:pPr>
              <w:pStyle w:val="14"/>
              <w:spacing w:line="500" w:lineRule="exact"/>
              <w:ind w:firstLine="480" w:firstLineChars="200"/>
              <w:rPr>
                <w:rFonts w:ascii="宋体" w:hAnsi="宋体" w:cs="宋体"/>
                <w:color w:val="auto"/>
                <w:sz w:val="24"/>
                <w:szCs w:val="24"/>
              </w:rPr>
            </w:pPr>
            <w:r>
              <w:rPr>
                <w:rFonts w:ascii="Arial" w:hAnsi="Arial" w:cs="Arial"/>
                <w:color w:val="auto"/>
                <w:sz w:val="24"/>
                <w:szCs w:val="24"/>
              </w:rPr>
              <w:t>√</w:t>
            </w:r>
            <w:r>
              <w:rPr>
                <w:rFonts w:hint="eastAsia" w:ascii="宋体" w:hAnsi="宋体" w:cs="宋体"/>
                <w:color w:val="auto"/>
                <w:sz w:val="24"/>
                <w:szCs w:val="24"/>
              </w:rPr>
              <w:t>组织机构图要能显示使用者的职责、职称及从属关系等</w:t>
            </w:r>
          </w:p>
          <w:p>
            <w:pPr>
              <w:pStyle w:val="14"/>
              <w:spacing w:line="500" w:lineRule="exact"/>
              <w:ind w:firstLine="480" w:firstLineChars="200"/>
              <w:rPr>
                <w:rFonts w:ascii="宋体" w:hAnsi="宋体" w:cs="宋体"/>
                <w:color w:val="auto"/>
                <w:sz w:val="24"/>
                <w:szCs w:val="24"/>
              </w:rPr>
            </w:pPr>
            <w:r>
              <w:rPr>
                <w:rFonts w:ascii="Arial" w:hAnsi="Arial" w:cs="Arial"/>
                <w:color w:val="auto"/>
                <w:sz w:val="24"/>
                <w:szCs w:val="24"/>
              </w:rPr>
              <w:t>√</w:t>
            </w:r>
            <w:r>
              <w:rPr>
                <w:rFonts w:hint="eastAsia" w:ascii="Arial" w:hAnsi="Arial" w:cs="Arial"/>
                <w:color w:val="auto"/>
                <w:sz w:val="24"/>
                <w:szCs w:val="24"/>
              </w:rPr>
              <w:t>能够</w:t>
            </w:r>
            <w:r>
              <w:rPr>
                <w:rFonts w:hint="eastAsia" w:ascii="宋体" w:hAnsi="宋体" w:cs="宋体"/>
                <w:color w:val="auto"/>
                <w:sz w:val="24"/>
                <w:szCs w:val="24"/>
              </w:rPr>
              <w:t>根据使用者工作流在不同工作流程中需要完成的任务，为其赋予角色</w:t>
            </w:r>
          </w:p>
          <w:p>
            <w:pPr>
              <w:pStyle w:val="14"/>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 2 \* GB3 \* MERGEFORMAT </w:instrText>
            </w:r>
            <w:r>
              <w:rPr>
                <w:rFonts w:hint="eastAsia" w:ascii="宋体" w:hAnsi="宋体" w:cs="宋体"/>
                <w:color w:val="auto"/>
                <w:sz w:val="24"/>
                <w:szCs w:val="24"/>
              </w:rPr>
              <w:fldChar w:fldCharType="separate"/>
            </w:r>
            <w:r>
              <w:rPr>
                <w:rFonts w:hint="eastAsia" w:ascii="宋体" w:hAnsi="宋体" w:cs="宋体"/>
                <w:color w:val="auto"/>
                <w:sz w:val="24"/>
                <w:szCs w:val="24"/>
              </w:rPr>
              <w:t>②</w:t>
            </w:r>
            <w:r>
              <w:rPr>
                <w:rFonts w:hint="eastAsia" w:ascii="宋体" w:hAnsi="宋体" w:cs="宋体"/>
                <w:color w:val="auto"/>
                <w:sz w:val="24"/>
                <w:szCs w:val="24"/>
              </w:rPr>
              <w:fldChar w:fldCharType="end"/>
            </w:r>
            <w:r>
              <w:rPr>
                <w:rFonts w:hint="eastAsia" w:ascii="宋体" w:hAnsi="宋体" w:cs="宋体"/>
                <w:color w:val="auto"/>
                <w:sz w:val="24"/>
                <w:szCs w:val="24"/>
              </w:rPr>
              <w:t>资源权限管理</w:t>
            </w:r>
          </w:p>
          <w:p>
            <w:pPr>
              <w:pStyle w:val="14"/>
              <w:spacing w:line="500" w:lineRule="exact"/>
              <w:ind w:firstLine="480" w:firstLineChars="200"/>
              <w:rPr>
                <w:rFonts w:ascii="宋体" w:hAnsi="宋体" w:cs="宋体"/>
                <w:color w:val="auto"/>
                <w:sz w:val="24"/>
                <w:szCs w:val="24"/>
              </w:rPr>
            </w:pPr>
            <w:r>
              <w:rPr>
                <w:rFonts w:ascii="Arial" w:hAnsi="Arial" w:cs="Arial"/>
                <w:color w:val="auto"/>
                <w:sz w:val="24"/>
                <w:szCs w:val="24"/>
              </w:rPr>
              <w:t>√</w:t>
            </w:r>
            <w:r>
              <w:rPr>
                <w:rFonts w:hint="eastAsia" w:ascii="宋体" w:hAnsi="宋体" w:cs="宋体"/>
                <w:color w:val="auto"/>
                <w:sz w:val="24"/>
                <w:szCs w:val="24"/>
              </w:rPr>
              <w:t>能与组织机构相结合，建立权限控制和管理体系</w:t>
            </w:r>
          </w:p>
          <w:p>
            <w:pPr>
              <w:pStyle w:val="14"/>
              <w:spacing w:line="500" w:lineRule="exact"/>
              <w:ind w:firstLine="480" w:firstLineChars="200"/>
              <w:rPr>
                <w:rFonts w:ascii="宋体" w:hAnsi="宋体" w:cs="宋体"/>
                <w:color w:val="auto"/>
                <w:sz w:val="24"/>
                <w:szCs w:val="24"/>
              </w:rPr>
            </w:pPr>
            <w:r>
              <w:rPr>
                <w:rFonts w:ascii="Arial" w:hAnsi="Arial" w:cs="Arial"/>
                <w:color w:val="auto"/>
                <w:sz w:val="24"/>
                <w:szCs w:val="24"/>
              </w:rPr>
              <w:t>√</w:t>
            </w:r>
            <w:r>
              <w:rPr>
                <w:rFonts w:hint="eastAsia" w:ascii="宋体" w:hAnsi="宋体" w:cs="宋体"/>
                <w:color w:val="auto"/>
                <w:sz w:val="24"/>
                <w:szCs w:val="24"/>
              </w:rPr>
              <w:t>确保系统用户对系统资源的访问受到保护和控制</w:t>
            </w:r>
          </w:p>
          <w:p>
            <w:pPr>
              <w:pStyle w:val="14"/>
              <w:spacing w:line="500" w:lineRule="exact"/>
              <w:ind w:firstLine="480" w:firstLineChars="200"/>
              <w:rPr>
                <w:rFonts w:ascii="宋体" w:hAnsi="宋体" w:cs="宋体"/>
                <w:color w:val="auto"/>
                <w:sz w:val="24"/>
                <w:szCs w:val="24"/>
              </w:rPr>
            </w:pPr>
            <w:r>
              <w:rPr>
                <w:rFonts w:ascii="Arial" w:hAnsi="Arial" w:cs="Arial"/>
                <w:color w:val="auto"/>
                <w:sz w:val="24"/>
                <w:szCs w:val="24"/>
              </w:rPr>
              <w:t>√</w:t>
            </w:r>
            <w:r>
              <w:rPr>
                <w:rFonts w:hint="eastAsia" w:ascii="Arial" w:hAnsi="Arial" w:cs="Arial"/>
                <w:color w:val="auto"/>
                <w:sz w:val="24"/>
                <w:szCs w:val="24"/>
              </w:rPr>
              <w:t>能</w:t>
            </w:r>
            <w:r>
              <w:rPr>
                <w:rFonts w:hint="eastAsia" w:ascii="宋体" w:hAnsi="宋体" w:cs="宋体"/>
                <w:color w:val="auto"/>
                <w:sz w:val="24"/>
                <w:szCs w:val="24"/>
              </w:rPr>
              <w:t>支持用户、角色、权限设置</w:t>
            </w:r>
          </w:p>
          <w:p>
            <w:pPr>
              <w:pStyle w:val="14"/>
              <w:spacing w:line="500" w:lineRule="exact"/>
              <w:ind w:firstLine="480" w:firstLineChars="200"/>
              <w:rPr>
                <w:rFonts w:ascii="宋体" w:hAnsi="宋体" w:cs="宋体"/>
                <w:color w:val="auto"/>
                <w:sz w:val="24"/>
                <w:szCs w:val="24"/>
              </w:rPr>
            </w:pPr>
            <w:r>
              <w:rPr>
                <w:rFonts w:ascii="Arial" w:hAnsi="Arial" w:cs="Arial"/>
                <w:color w:val="auto"/>
                <w:sz w:val="24"/>
                <w:szCs w:val="24"/>
              </w:rPr>
              <w:t>√</w:t>
            </w:r>
            <w:r>
              <w:rPr>
                <w:rFonts w:hint="eastAsia" w:ascii="宋体" w:hAnsi="宋体" w:cs="宋体"/>
                <w:color w:val="auto"/>
                <w:sz w:val="24"/>
                <w:szCs w:val="24"/>
              </w:rPr>
              <w:t>能进行界面设置、组织管理、群组管理</w:t>
            </w:r>
          </w:p>
          <w:p>
            <w:pPr>
              <w:pStyle w:val="14"/>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 3 \* GB3 \* MERGEFORMAT </w:instrText>
            </w:r>
            <w:r>
              <w:rPr>
                <w:rFonts w:hint="eastAsia" w:ascii="宋体" w:hAnsi="宋体" w:cs="宋体"/>
                <w:color w:val="auto"/>
                <w:sz w:val="24"/>
                <w:szCs w:val="24"/>
              </w:rPr>
              <w:fldChar w:fldCharType="separate"/>
            </w:r>
            <w:r>
              <w:rPr>
                <w:rFonts w:hint="eastAsia" w:ascii="宋体" w:hAnsi="宋体" w:cs="宋体"/>
                <w:color w:val="auto"/>
                <w:sz w:val="24"/>
                <w:szCs w:val="24"/>
              </w:rPr>
              <w:t>③</w:t>
            </w:r>
            <w:r>
              <w:rPr>
                <w:rFonts w:hint="eastAsia" w:ascii="宋体" w:hAnsi="宋体" w:cs="宋体"/>
                <w:color w:val="auto"/>
                <w:sz w:val="24"/>
                <w:szCs w:val="24"/>
              </w:rPr>
              <w:fldChar w:fldCharType="end"/>
            </w:r>
            <w:r>
              <w:rPr>
                <w:rFonts w:hint="eastAsia" w:ascii="宋体" w:hAnsi="宋体" w:cs="宋体"/>
                <w:color w:val="auto"/>
                <w:sz w:val="24"/>
                <w:szCs w:val="24"/>
              </w:rPr>
              <w:t>数据管理</w:t>
            </w:r>
          </w:p>
          <w:p>
            <w:pPr>
              <w:pStyle w:val="14"/>
              <w:spacing w:line="500" w:lineRule="exact"/>
              <w:ind w:firstLine="480" w:firstLineChars="200"/>
              <w:rPr>
                <w:rFonts w:ascii="宋体" w:hAnsi="宋体" w:cs="宋体"/>
                <w:color w:val="auto"/>
                <w:sz w:val="24"/>
                <w:szCs w:val="24"/>
              </w:rPr>
            </w:pPr>
            <w:r>
              <w:rPr>
                <w:rFonts w:ascii="Arial" w:hAnsi="Arial" w:cs="Arial"/>
                <w:color w:val="auto"/>
                <w:sz w:val="24"/>
                <w:szCs w:val="24"/>
              </w:rPr>
              <w:t>√</w:t>
            </w:r>
            <w:r>
              <w:rPr>
                <w:rFonts w:hint="eastAsia" w:ascii="宋体" w:hAnsi="宋体" w:cs="宋体"/>
                <w:color w:val="auto"/>
                <w:sz w:val="24"/>
                <w:szCs w:val="24"/>
              </w:rPr>
              <w:t>系统数据需单独由专人管理、可查看数据，但不能进行功能操作</w:t>
            </w:r>
          </w:p>
          <w:p>
            <w:pPr>
              <w:pStyle w:val="14"/>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 4 \* GB3 \* MERGEFORMAT </w:instrText>
            </w:r>
            <w:r>
              <w:rPr>
                <w:rFonts w:hint="eastAsia" w:ascii="宋体" w:hAnsi="宋体" w:cs="宋体"/>
                <w:color w:val="auto"/>
                <w:sz w:val="24"/>
                <w:szCs w:val="24"/>
              </w:rPr>
              <w:fldChar w:fldCharType="separate"/>
            </w:r>
            <w:r>
              <w:rPr>
                <w:rFonts w:hint="eastAsia" w:ascii="宋体" w:hAnsi="宋体" w:cs="宋体"/>
                <w:color w:val="auto"/>
                <w:sz w:val="24"/>
                <w:szCs w:val="24"/>
              </w:rPr>
              <w:t>④</w:t>
            </w:r>
            <w:r>
              <w:rPr>
                <w:rFonts w:hint="eastAsia" w:ascii="宋体" w:hAnsi="宋体" w:cs="宋体"/>
                <w:color w:val="auto"/>
                <w:sz w:val="24"/>
                <w:szCs w:val="24"/>
              </w:rPr>
              <w:fldChar w:fldCharType="end"/>
            </w:r>
            <w:r>
              <w:rPr>
                <w:rFonts w:hint="eastAsia" w:ascii="宋体" w:hAnsi="宋体" w:cs="宋体"/>
                <w:color w:val="auto"/>
                <w:sz w:val="24"/>
                <w:szCs w:val="24"/>
              </w:rPr>
              <w:t>日志管理</w:t>
            </w:r>
          </w:p>
          <w:p>
            <w:pPr>
              <w:pStyle w:val="14"/>
              <w:spacing w:line="500" w:lineRule="exact"/>
              <w:ind w:firstLine="480" w:firstLineChars="200"/>
              <w:rPr>
                <w:rFonts w:ascii="宋体" w:hAnsi="宋体" w:cs="宋体"/>
                <w:color w:val="auto"/>
                <w:sz w:val="24"/>
                <w:szCs w:val="24"/>
              </w:rPr>
            </w:pPr>
            <w:r>
              <w:rPr>
                <w:rFonts w:ascii="Arial" w:hAnsi="Arial" w:cs="Arial"/>
                <w:color w:val="auto"/>
                <w:sz w:val="24"/>
                <w:szCs w:val="24"/>
              </w:rPr>
              <w:t>√</w:t>
            </w:r>
            <w:r>
              <w:rPr>
                <w:rFonts w:hint="eastAsia" w:ascii="宋体" w:hAnsi="宋体" w:cs="宋体"/>
                <w:color w:val="auto"/>
                <w:sz w:val="24"/>
                <w:szCs w:val="24"/>
              </w:rPr>
              <w:t>包括日志监控、日志审计和日志统计</w:t>
            </w:r>
          </w:p>
          <w:p>
            <w:pPr>
              <w:pStyle w:val="14"/>
              <w:spacing w:line="500" w:lineRule="exact"/>
              <w:ind w:firstLine="480" w:firstLineChars="200"/>
              <w:rPr>
                <w:rFonts w:ascii="宋体" w:hAnsi="宋体" w:cs="宋体"/>
                <w:color w:val="auto"/>
                <w:sz w:val="24"/>
                <w:szCs w:val="24"/>
              </w:rPr>
            </w:pPr>
            <w:r>
              <w:rPr>
                <w:rFonts w:ascii="Arial" w:hAnsi="Arial" w:cs="Arial"/>
                <w:color w:val="auto"/>
                <w:sz w:val="24"/>
                <w:szCs w:val="24"/>
              </w:rPr>
              <w:t>√</w:t>
            </w:r>
            <w:r>
              <w:rPr>
                <w:rFonts w:hint="eastAsia" w:ascii="宋体" w:hAnsi="宋体" w:cs="宋体"/>
                <w:color w:val="auto"/>
                <w:sz w:val="24"/>
                <w:szCs w:val="24"/>
              </w:rPr>
              <w:t>系统中发生的所有对数据产生变更的操作和系统本身的运行检测情况都要被记录在平台日志中</w:t>
            </w:r>
          </w:p>
          <w:p>
            <w:pPr>
              <w:pStyle w:val="14"/>
              <w:spacing w:line="500" w:lineRule="exact"/>
              <w:ind w:firstLine="480" w:firstLineChars="200"/>
              <w:rPr>
                <w:rFonts w:ascii="宋体" w:hAnsi="宋体" w:cs="宋体"/>
                <w:color w:val="auto"/>
                <w:sz w:val="24"/>
                <w:szCs w:val="24"/>
              </w:rPr>
            </w:pPr>
            <w:r>
              <w:rPr>
                <w:rFonts w:ascii="Arial" w:hAnsi="Arial" w:cs="Arial"/>
                <w:color w:val="auto"/>
                <w:sz w:val="24"/>
                <w:szCs w:val="24"/>
              </w:rPr>
              <w:t>√</w:t>
            </w:r>
            <w:r>
              <w:rPr>
                <w:rFonts w:hint="eastAsia" w:ascii="宋体" w:hAnsi="宋体" w:cs="宋体"/>
                <w:color w:val="auto"/>
                <w:sz w:val="24"/>
                <w:szCs w:val="24"/>
              </w:rPr>
              <w:t>系统能够查询、统计、打印所有或单个操作日志内容，提供操作员的各种操作统计报表</w:t>
            </w:r>
          </w:p>
          <w:p>
            <w:pPr>
              <w:pStyle w:val="14"/>
              <w:spacing w:line="500" w:lineRule="exact"/>
              <w:ind w:firstLine="480" w:firstLineChars="200"/>
              <w:rPr>
                <w:rFonts w:ascii="宋体" w:hAnsi="宋体" w:cs="宋体"/>
                <w:color w:val="auto"/>
                <w:sz w:val="24"/>
                <w:szCs w:val="24"/>
              </w:rPr>
            </w:pPr>
            <w:r>
              <w:rPr>
                <w:rFonts w:ascii="Arial" w:hAnsi="Arial" w:cs="Arial"/>
                <w:color w:val="auto"/>
                <w:sz w:val="24"/>
                <w:szCs w:val="24"/>
              </w:rPr>
              <w:t>√</w:t>
            </w:r>
            <w:r>
              <w:rPr>
                <w:rFonts w:hint="eastAsia" w:ascii="宋体" w:hAnsi="宋体" w:cs="宋体"/>
                <w:color w:val="auto"/>
                <w:sz w:val="24"/>
                <w:szCs w:val="24"/>
              </w:rPr>
              <w:t>系统日志单独由专人管理、有操作权限，但不能查看数据</w:t>
            </w:r>
          </w:p>
          <w:p>
            <w:pPr>
              <w:pStyle w:val="14"/>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 5 \* GB3 \* MERGEFORMAT </w:instrText>
            </w:r>
            <w:r>
              <w:rPr>
                <w:rFonts w:hint="eastAsia" w:ascii="宋体" w:hAnsi="宋体" w:cs="宋体"/>
                <w:color w:val="auto"/>
                <w:sz w:val="24"/>
                <w:szCs w:val="24"/>
              </w:rPr>
              <w:fldChar w:fldCharType="separate"/>
            </w:r>
            <w:r>
              <w:rPr>
                <w:rFonts w:hint="eastAsia" w:ascii="宋体" w:hAnsi="宋体" w:cs="宋体"/>
                <w:color w:val="auto"/>
                <w:sz w:val="24"/>
                <w:szCs w:val="24"/>
              </w:rPr>
              <w:t>⑤</w:t>
            </w:r>
            <w:r>
              <w:rPr>
                <w:rFonts w:hint="eastAsia" w:ascii="宋体" w:hAnsi="宋体" w:cs="宋体"/>
                <w:color w:val="auto"/>
                <w:sz w:val="24"/>
                <w:szCs w:val="24"/>
              </w:rPr>
              <w:fldChar w:fldCharType="end"/>
            </w:r>
            <w:r>
              <w:rPr>
                <w:rFonts w:hint="eastAsia" w:ascii="宋体" w:hAnsi="宋体" w:cs="宋体"/>
                <w:color w:val="auto"/>
                <w:sz w:val="24"/>
                <w:szCs w:val="24"/>
              </w:rPr>
              <w:t>自定义模块</w:t>
            </w:r>
          </w:p>
          <w:p>
            <w:pPr>
              <w:pStyle w:val="14"/>
              <w:spacing w:line="500" w:lineRule="exact"/>
              <w:ind w:firstLine="480" w:firstLineChars="200"/>
              <w:rPr>
                <w:rFonts w:ascii="宋体" w:hAnsi="宋体" w:cs="宋体"/>
                <w:color w:val="auto"/>
                <w:sz w:val="24"/>
                <w:szCs w:val="24"/>
              </w:rPr>
            </w:pPr>
            <w:r>
              <w:rPr>
                <w:rFonts w:ascii="Arial" w:hAnsi="Arial" w:cs="Arial"/>
                <w:color w:val="auto"/>
                <w:sz w:val="24"/>
                <w:szCs w:val="24"/>
              </w:rPr>
              <w:t>√</w:t>
            </w:r>
            <w:r>
              <w:rPr>
                <w:rFonts w:hint="eastAsia" w:ascii="宋体" w:hAnsi="宋体" w:cs="宋体"/>
                <w:color w:val="auto"/>
                <w:sz w:val="24"/>
                <w:szCs w:val="24"/>
              </w:rPr>
              <w:t>医院能够根据需求自定义新模块，满足医院不同阶段的发展需求</w:t>
            </w:r>
            <w:r>
              <w:rPr>
                <w:rFonts w:ascii="宋体" w:hAnsi="宋体" w:cs="宋体"/>
                <w:color w:val="auto"/>
                <w:sz w:val="24"/>
                <w:szCs w:val="24"/>
              </w:rPr>
              <w:t>。</w:t>
            </w:r>
          </w:p>
        </w:tc>
      </w:tr>
      <w:tr>
        <w:tblPrEx>
          <w:tblCellMar>
            <w:top w:w="0" w:type="dxa"/>
            <w:left w:w="108" w:type="dxa"/>
            <w:bottom w:w="0" w:type="dxa"/>
            <w:right w:w="108" w:type="dxa"/>
          </w:tblCellMar>
        </w:tblPrEx>
        <w:trPr>
          <w:trHeight w:val="278" w:hRule="atLeast"/>
        </w:trPr>
        <w:tc>
          <w:tcPr>
            <w:tcW w:w="736" w:type="dxa"/>
            <w:tcBorders>
              <w:top w:val="nil"/>
              <w:left w:val="single" w:color="auto" w:sz="8" w:space="0"/>
              <w:bottom w:val="single" w:color="auto" w:sz="8" w:space="0"/>
              <w:right w:val="single" w:color="auto" w:sz="8" w:space="0"/>
            </w:tcBorders>
            <w:shd w:val="clear" w:color="auto" w:fill="auto"/>
          </w:tcPr>
          <w:p>
            <w:pPr>
              <w:widowControl/>
              <w:rPr>
                <w:rFonts w:ascii="宋体" w:hAnsi="宋体" w:cs="宋体"/>
                <w:color w:val="auto"/>
                <w:kern w:val="0"/>
                <w:sz w:val="24"/>
                <w:szCs w:val="24"/>
              </w:rPr>
            </w:pPr>
            <w:r>
              <w:rPr>
                <w:rFonts w:hint="eastAsia" w:ascii="宋体" w:hAnsi="宋体" w:cs="宋体"/>
                <w:color w:val="auto"/>
                <w:kern w:val="0"/>
                <w:sz w:val="24"/>
                <w:szCs w:val="24"/>
              </w:rPr>
              <w:t>19</w:t>
            </w:r>
          </w:p>
        </w:tc>
        <w:tc>
          <w:tcPr>
            <w:tcW w:w="1248" w:type="dxa"/>
            <w:tcBorders>
              <w:top w:val="nil"/>
              <w:left w:val="nil"/>
              <w:bottom w:val="single" w:color="auto" w:sz="8" w:space="0"/>
              <w:right w:val="single" w:color="auto" w:sz="8" w:space="0"/>
            </w:tcBorders>
            <w:shd w:val="clear" w:color="auto" w:fill="auto"/>
            <w:noWrap/>
          </w:tcPr>
          <w:p>
            <w:pPr>
              <w:widowControl/>
              <w:rPr>
                <w:rFonts w:ascii="宋体" w:hAnsi="宋体" w:cs="宋体"/>
                <w:color w:val="auto"/>
                <w:kern w:val="0"/>
                <w:sz w:val="24"/>
                <w:szCs w:val="24"/>
              </w:rPr>
            </w:pPr>
            <w:r>
              <w:rPr>
                <w:rFonts w:hint="eastAsia" w:ascii="宋体" w:hAnsi="宋体" w:cs="宋体"/>
                <w:color w:val="auto"/>
                <w:kern w:val="0"/>
                <w:sz w:val="24"/>
                <w:szCs w:val="24"/>
              </w:rPr>
              <w:t>安全管理</w:t>
            </w:r>
          </w:p>
        </w:tc>
        <w:tc>
          <w:tcPr>
            <w:tcW w:w="709" w:type="dxa"/>
            <w:tcBorders>
              <w:top w:val="nil"/>
              <w:left w:val="nil"/>
              <w:bottom w:val="single" w:color="auto" w:sz="8" w:space="0"/>
              <w:right w:val="single" w:color="auto" w:sz="8" w:space="0"/>
            </w:tcBorders>
            <w:shd w:val="clear" w:color="auto" w:fill="auto"/>
            <w:noWrap/>
          </w:tcPr>
          <w:p>
            <w:pPr>
              <w:widowControl/>
              <w:rPr>
                <w:rFonts w:ascii="宋体" w:hAnsi="宋体" w:cs="宋体"/>
                <w:color w:val="auto"/>
                <w:kern w:val="0"/>
                <w:sz w:val="24"/>
                <w:szCs w:val="24"/>
              </w:rPr>
            </w:pPr>
            <w:r>
              <w:rPr>
                <w:rFonts w:hint="eastAsia" w:ascii="宋体" w:hAnsi="宋体" w:cs="宋体"/>
                <w:color w:val="auto"/>
                <w:kern w:val="0"/>
                <w:sz w:val="24"/>
                <w:szCs w:val="24"/>
              </w:rPr>
              <w:t>1</w:t>
            </w:r>
          </w:p>
        </w:tc>
        <w:tc>
          <w:tcPr>
            <w:tcW w:w="709" w:type="dxa"/>
            <w:tcBorders>
              <w:top w:val="nil"/>
              <w:left w:val="nil"/>
              <w:bottom w:val="single" w:color="auto" w:sz="8" w:space="0"/>
              <w:right w:val="single" w:color="auto" w:sz="8" w:space="0"/>
            </w:tcBorders>
            <w:shd w:val="clear" w:color="auto" w:fill="auto"/>
            <w:noWrap/>
          </w:tcPr>
          <w:p>
            <w:pPr>
              <w:widowControl/>
              <w:rPr>
                <w:rFonts w:ascii="宋体" w:hAnsi="宋体" w:cs="宋体"/>
                <w:color w:val="auto"/>
                <w:kern w:val="0"/>
                <w:sz w:val="24"/>
                <w:szCs w:val="24"/>
              </w:rPr>
            </w:pPr>
            <w:r>
              <w:rPr>
                <w:rFonts w:hint="eastAsia" w:ascii="宋体" w:hAnsi="宋体" w:cs="宋体"/>
                <w:color w:val="auto"/>
                <w:kern w:val="0"/>
                <w:sz w:val="24"/>
                <w:szCs w:val="24"/>
              </w:rPr>
              <w:t>套</w:t>
            </w:r>
          </w:p>
        </w:tc>
        <w:tc>
          <w:tcPr>
            <w:tcW w:w="7087" w:type="dxa"/>
            <w:tcBorders>
              <w:top w:val="nil"/>
              <w:left w:val="nil"/>
              <w:bottom w:val="single" w:color="auto" w:sz="8" w:space="0"/>
              <w:right w:val="single" w:color="auto" w:sz="8" w:space="0"/>
            </w:tcBorders>
            <w:shd w:val="clear" w:color="auto" w:fill="auto"/>
          </w:tcPr>
          <w:p>
            <w:pPr>
              <w:pStyle w:val="14"/>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a.简述</w:t>
            </w:r>
          </w:p>
          <w:p>
            <w:pPr>
              <w:pStyle w:val="14"/>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提供安全管理的方法，保障系统安全可靠的运行。</w:t>
            </w:r>
          </w:p>
          <w:p>
            <w:pPr>
              <w:pStyle w:val="14"/>
              <w:spacing w:line="500" w:lineRule="exact"/>
              <w:ind w:firstLine="480" w:firstLineChars="200"/>
              <w:rPr>
                <w:rFonts w:ascii="宋体" w:hAnsi="宋体" w:cs="宋体"/>
                <w:color w:val="auto"/>
                <w:sz w:val="24"/>
                <w:szCs w:val="24"/>
              </w:rPr>
            </w:pPr>
            <w:r>
              <w:rPr>
                <w:rFonts w:hint="eastAsia" w:ascii="宋体" w:hAnsi="宋体" w:cs="宋体"/>
                <w:color w:val="auto"/>
                <w:sz w:val="24"/>
                <w:szCs w:val="24"/>
              </w:rPr>
              <w:t>b.模块功能</w:t>
            </w:r>
          </w:p>
          <w:p>
            <w:pPr>
              <w:pStyle w:val="14"/>
              <w:spacing w:line="500" w:lineRule="exact"/>
              <w:ind w:firstLine="480" w:firstLineChars="200"/>
              <w:rPr>
                <w:rFonts w:ascii="宋体" w:hAnsi="宋体" w:cs="宋体"/>
                <w:color w:val="auto"/>
                <w:sz w:val="24"/>
                <w:szCs w:val="24"/>
              </w:rPr>
            </w:pPr>
            <w:r>
              <w:rPr>
                <w:rFonts w:ascii="Arial" w:hAnsi="Arial" w:cs="Arial"/>
                <w:color w:val="auto"/>
                <w:sz w:val="24"/>
                <w:szCs w:val="24"/>
              </w:rPr>
              <w:t>√</w:t>
            </w:r>
            <w:r>
              <w:rPr>
                <w:rFonts w:hint="eastAsia" w:ascii="宋体" w:hAnsi="宋体" w:cs="宋体"/>
                <w:color w:val="auto"/>
                <w:sz w:val="24"/>
                <w:szCs w:val="24"/>
              </w:rPr>
              <w:t>提供身份认证设置</w:t>
            </w:r>
          </w:p>
          <w:p>
            <w:pPr>
              <w:pStyle w:val="14"/>
              <w:spacing w:line="500" w:lineRule="exact"/>
              <w:ind w:firstLine="480" w:firstLineChars="200"/>
              <w:rPr>
                <w:rFonts w:ascii="宋体" w:hAnsi="宋体" w:cs="宋体"/>
                <w:color w:val="auto"/>
                <w:sz w:val="24"/>
                <w:szCs w:val="24"/>
              </w:rPr>
            </w:pPr>
            <w:r>
              <w:rPr>
                <w:rFonts w:ascii="Arial" w:hAnsi="Arial" w:cs="Arial"/>
                <w:color w:val="auto"/>
                <w:sz w:val="24"/>
                <w:szCs w:val="24"/>
              </w:rPr>
              <w:t>√</w:t>
            </w:r>
            <w:r>
              <w:rPr>
                <w:rFonts w:hint="eastAsia" w:ascii="宋体" w:hAnsi="宋体" w:cs="宋体"/>
                <w:color w:val="auto"/>
                <w:sz w:val="24"/>
                <w:szCs w:val="24"/>
              </w:rPr>
              <w:t>能够根据操作用户的岗位和职责进行操作权限管理</w:t>
            </w:r>
          </w:p>
          <w:p>
            <w:pPr>
              <w:pStyle w:val="14"/>
              <w:spacing w:line="500" w:lineRule="exact"/>
              <w:ind w:firstLine="480" w:firstLineChars="200"/>
              <w:rPr>
                <w:rFonts w:ascii="宋体" w:hAnsi="宋体" w:cs="宋体"/>
                <w:color w:val="auto"/>
                <w:sz w:val="24"/>
                <w:szCs w:val="24"/>
              </w:rPr>
            </w:pPr>
            <w:r>
              <w:rPr>
                <w:rFonts w:ascii="Arial" w:hAnsi="Arial" w:cs="Arial"/>
                <w:color w:val="auto"/>
                <w:sz w:val="24"/>
                <w:szCs w:val="24"/>
              </w:rPr>
              <w:t>√</w:t>
            </w:r>
            <w:r>
              <w:rPr>
                <w:rFonts w:hint="eastAsia" w:ascii="宋体" w:hAnsi="宋体" w:cs="宋体"/>
                <w:color w:val="auto"/>
                <w:sz w:val="24"/>
                <w:szCs w:val="24"/>
              </w:rPr>
              <w:t>系统管理员账号与系统日志管理员分离</w:t>
            </w:r>
          </w:p>
          <w:p>
            <w:pPr>
              <w:pStyle w:val="14"/>
              <w:spacing w:line="500" w:lineRule="exact"/>
              <w:ind w:firstLine="480" w:firstLineChars="200"/>
              <w:rPr>
                <w:rFonts w:ascii="宋体" w:hAnsi="宋体" w:cs="宋体"/>
                <w:color w:val="auto"/>
                <w:sz w:val="24"/>
                <w:szCs w:val="24"/>
              </w:rPr>
            </w:pPr>
            <w:r>
              <w:rPr>
                <w:rFonts w:ascii="Arial" w:hAnsi="Arial" w:cs="Arial"/>
                <w:color w:val="auto"/>
                <w:sz w:val="24"/>
                <w:szCs w:val="24"/>
              </w:rPr>
              <w:t>√</w:t>
            </w:r>
            <w:r>
              <w:rPr>
                <w:rFonts w:hint="eastAsia" w:ascii="宋体" w:hAnsi="宋体" w:cs="宋体"/>
                <w:color w:val="auto"/>
                <w:sz w:val="24"/>
                <w:szCs w:val="24"/>
              </w:rPr>
              <w:t>支持系统管理员不能查看和删除系统日志</w:t>
            </w:r>
          </w:p>
          <w:p>
            <w:pPr>
              <w:pStyle w:val="14"/>
              <w:spacing w:line="500" w:lineRule="exact"/>
              <w:ind w:firstLine="480" w:firstLineChars="200"/>
              <w:rPr>
                <w:rFonts w:ascii="宋体" w:hAnsi="宋体" w:cs="宋体"/>
                <w:color w:val="auto"/>
                <w:sz w:val="24"/>
                <w:szCs w:val="24"/>
              </w:rPr>
            </w:pPr>
            <w:r>
              <w:rPr>
                <w:rFonts w:ascii="Arial" w:hAnsi="Arial" w:cs="Arial"/>
                <w:color w:val="auto"/>
                <w:sz w:val="24"/>
                <w:szCs w:val="24"/>
              </w:rPr>
              <w:t>√</w:t>
            </w:r>
            <w:r>
              <w:rPr>
                <w:rFonts w:hint="eastAsia" w:ascii="宋体" w:hAnsi="宋体" w:cs="宋体"/>
                <w:color w:val="auto"/>
                <w:sz w:val="24"/>
                <w:szCs w:val="24"/>
              </w:rPr>
              <w:t>具有安全策略设置</w:t>
            </w:r>
          </w:p>
          <w:p>
            <w:pPr>
              <w:pStyle w:val="14"/>
              <w:spacing w:line="500" w:lineRule="exact"/>
              <w:ind w:firstLine="480" w:firstLineChars="200"/>
              <w:rPr>
                <w:rFonts w:ascii="宋体" w:hAnsi="宋体" w:cs="宋体"/>
                <w:color w:val="auto"/>
                <w:sz w:val="24"/>
                <w:szCs w:val="24"/>
              </w:rPr>
            </w:pPr>
            <w:r>
              <w:rPr>
                <w:rFonts w:ascii="Arial" w:hAnsi="Arial" w:cs="Arial"/>
                <w:color w:val="auto"/>
                <w:sz w:val="24"/>
                <w:szCs w:val="24"/>
              </w:rPr>
              <w:t>√</w:t>
            </w:r>
            <w:r>
              <w:rPr>
                <w:rFonts w:hint="eastAsia" w:ascii="宋体" w:hAnsi="宋体" w:cs="宋体"/>
                <w:color w:val="auto"/>
                <w:sz w:val="24"/>
                <w:szCs w:val="24"/>
              </w:rPr>
              <w:t>能够选数据备份方式</w:t>
            </w:r>
          </w:p>
          <w:p>
            <w:pPr>
              <w:pStyle w:val="14"/>
              <w:spacing w:line="500" w:lineRule="exact"/>
              <w:ind w:firstLine="480" w:firstLineChars="200"/>
              <w:rPr>
                <w:rFonts w:ascii="宋体" w:hAnsi="宋体" w:cs="宋体"/>
                <w:color w:val="auto"/>
                <w:sz w:val="24"/>
                <w:szCs w:val="24"/>
              </w:rPr>
            </w:pPr>
            <w:r>
              <w:rPr>
                <w:rFonts w:ascii="Arial" w:hAnsi="Arial" w:cs="Arial"/>
                <w:color w:val="auto"/>
                <w:sz w:val="24"/>
                <w:szCs w:val="24"/>
              </w:rPr>
              <w:t>√</w:t>
            </w:r>
            <w:r>
              <w:rPr>
                <w:rFonts w:hint="eastAsia" w:ascii="宋体" w:hAnsi="宋体" w:cs="宋体"/>
                <w:color w:val="auto"/>
                <w:sz w:val="24"/>
                <w:szCs w:val="24"/>
              </w:rPr>
              <w:t>系统内产生的数据和文件需采用加密存储</w:t>
            </w:r>
          </w:p>
          <w:p>
            <w:pPr>
              <w:pStyle w:val="14"/>
              <w:spacing w:line="500" w:lineRule="exact"/>
              <w:ind w:firstLine="480" w:firstLineChars="200"/>
              <w:rPr>
                <w:rFonts w:ascii="宋体" w:hAnsi="宋体" w:cs="宋体"/>
                <w:color w:val="auto"/>
                <w:sz w:val="24"/>
                <w:szCs w:val="24"/>
              </w:rPr>
            </w:pPr>
            <w:r>
              <w:rPr>
                <w:rFonts w:ascii="Arial" w:hAnsi="Arial" w:cs="Arial"/>
                <w:color w:val="auto"/>
                <w:sz w:val="24"/>
                <w:szCs w:val="24"/>
              </w:rPr>
              <w:t>√</w:t>
            </w:r>
            <w:r>
              <w:rPr>
                <w:rFonts w:hint="eastAsia" w:ascii="宋体" w:hAnsi="宋体" w:cs="宋体"/>
                <w:color w:val="auto"/>
                <w:sz w:val="24"/>
                <w:szCs w:val="24"/>
              </w:rPr>
              <w:t>移动客户端支持与MAC地址绑定，确保移动办公安全性</w:t>
            </w:r>
          </w:p>
          <w:p>
            <w:pPr>
              <w:pStyle w:val="14"/>
              <w:spacing w:line="500" w:lineRule="exact"/>
              <w:ind w:firstLine="480" w:firstLineChars="200"/>
              <w:rPr>
                <w:rFonts w:ascii="宋体" w:hAnsi="宋体" w:cs="宋体"/>
                <w:color w:val="auto"/>
                <w:sz w:val="24"/>
                <w:szCs w:val="24"/>
              </w:rPr>
            </w:pPr>
            <w:r>
              <w:rPr>
                <w:rFonts w:ascii="Arial" w:hAnsi="Arial" w:cs="Arial"/>
                <w:color w:val="auto"/>
                <w:sz w:val="24"/>
                <w:szCs w:val="24"/>
              </w:rPr>
              <w:t>√</w:t>
            </w:r>
            <w:r>
              <w:rPr>
                <w:rFonts w:hint="eastAsia" w:ascii="宋体" w:hAnsi="宋体" w:cs="宋体"/>
                <w:color w:val="auto"/>
                <w:sz w:val="24"/>
                <w:szCs w:val="24"/>
              </w:rPr>
              <w:t>符合国家等保三级标准</w:t>
            </w:r>
            <w:r>
              <w:rPr>
                <w:rFonts w:ascii="宋体" w:hAnsi="宋体" w:cs="宋体"/>
                <w:color w:val="auto"/>
                <w:sz w:val="24"/>
                <w:szCs w:val="24"/>
              </w:rPr>
              <w:t>。</w:t>
            </w:r>
          </w:p>
        </w:tc>
      </w:tr>
      <w:tr>
        <w:tblPrEx>
          <w:tblCellMar>
            <w:top w:w="0" w:type="dxa"/>
            <w:left w:w="108" w:type="dxa"/>
            <w:bottom w:w="0" w:type="dxa"/>
            <w:right w:w="108" w:type="dxa"/>
          </w:tblCellMar>
        </w:tblPrEx>
        <w:trPr>
          <w:trHeight w:val="278" w:hRule="atLeast"/>
        </w:trPr>
        <w:tc>
          <w:tcPr>
            <w:tcW w:w="736" w:type="dxa"/>
            <w:tcBorders>
              <w:top w:val="single" w:color="auto" w:sz="8" w:space="0"/>
              <w:left w:val="single" w:color="auto" w:sz="8" w:space="0"/>
              <w:bottom w:val="single" w:color="auto" w:sz="8" w:space="0"/>
              <w:right w:val="single" w:color="auto" w:sz="8" w:space="0"/>
            </w:tcBorders>
            <w:shd w:val="clear" w:color="auto" w:fill="auto"/>
          </w:tcPr>
          <w:p>
            <w:pPr>
              <w:widowControl/>
              <w:rPr>
                <w:rFonts w:ascii="宋体" w:hAnsi="宋体" w:cs="宋体"/>
                <w:color w:val="auto"/>
                <w:kern w:val="0"/>
                <w:sz w:val="24"/>
                <w:szCs w:val="24"/>
              </w:rPr>
            </w:pPr>
            <w:r>
              <w:rPr>
                <w:rFonts w:hint="eastAsia" w:ascii="宋体" w:hAnsi="宋体" w:cs="宋体"/>
                <w:color w:val="auto"/>
                <w:kern w:val="0"/>
                <w:sz w:val="24"/>
                <w:szCs w:val="24"/>
              </w:rPr>
              <w:t>20</w:t>
            </w:r>
          </w:p>
        </w:tc>
        <w:tc>
          <w:tcPr>
            <w:tcW w:w="1248" w:type="dxa"/>
            <w:tcBorders>
              <w:top w:val="single" w:color="auto" w:sz="8" w:space="0"/>
              <w:left w:val="nil"/>
              <w:bottom w:val="single" w:color="auto" w:sz="8" w:space="0"/>
              <w:right w:val="single" w:color="auto" w:sz="8" w:space="0"/>
            </w:tcBorders>
            <w:shd w:val="clear" w:color="auto" w:fill="auto"/>
            <w:noWrap/>
          </w:tcPr>
          <w:p>
            <w:pPr>
              <w:widowControl/>
              <w:rPr>
                <w:rFonts w:ascii="宋体" w:hAnsi="宋体" w:cs="宋体"/>
                <w:color w:val="auto"/>
                <w:kern w:val="0"/>
                <w:sz w:val="24"/>
                <w:szCs w:val="24"/>
              </w:rPr>
            </w:pPr>
            <w:r>
              <w:rPr>
                <w:rFonts w:hint="eastAsia" w:ascii="宋体" w:hAnsi="宋体" w:cs="宋体"/>
                <w:color w:val="auto"/>
                <w:kern w:val="0"/>
                <w:sz w:val="24"/>
                <w:szCs w:val="24"/>
              </w:rPr>
              <w:t>技术性能要求</w:t>
            </w:r>
          </w:p>
        </w:tc>
        <w:tc>
          <w:tcPr>
            <w:tcW w:w="709" w:type="dxa"/>
            <w:tcBorders>
              <w:top w:val="single" w:color="auto" w:sz="8" w:space="0"/>
              <w:left w:val="nil"/>
              <w:bottom w:val="single" w:color="auto" w:sz="8" w:space="0"/>
              <w:right w:val="single" w:color="auto" w:sz="8" w:space="0"/>
            </w:tcBorders>
            <w:shd w:val="clear" w:color="auto" w:fill="auto"/>
            <w:noWrap/>
          </w:tcPr>
          <w:p>
            <w:pPr>
              <w:widowControl/>
              <w:rPr>
                <w:rFonts w:ascii="宋体" w:hAnsi="宋体" w:cs="宋体"/>
                <w:color w:val="auto"/>
                <w:kern w:val="0"/>
                <w:sz w:val="24"/>
                <w:szCs w:val="24"/>
              </w:rPr>
            </w:pPr>
            <w:r>
              <w:rPr>
                <w:rFonts w:hint="eastAsia" w:ascii="宋体" w:hAnsi="宋体" w:cs="宋体"/>
                <w:color w:val="auto"/>
                <w:kern w:val="0"/>
                <w:sz w:val="24"/>
                <w:szCs w:val="24"/>
              </w:rPr>
              <w:t>1</w:t>
            </w:r>
          </w:p>
        </w:tc>
        <w:tc>
          <w:tcPr>
            <w:tcW w:w="709" w:type="dxa"/>
            <w:tcBorders>
              <w:top w:val="single" w:color="auto" w:sz="8" w:space="0"/>
              <w:left w:val="nil"/>
              <w:bottom w:val="single" w:color="auto" w:sz="8" w:space="0"/>
              <w:right w:val="single" w:color="auto" w:sz="8" w:space="0"/>
            </w:tcBorders>
            <w:shd w:val="clear" w:color="auto" w:fill="auto"/>
            <w:noWrap/>
          </w:tcPr>
          <w:p>
            <w:pPr>
              <w:widowControl/>
              <w:rPr>
                <w:rFonts w:ascii="宋体" w:hAnsi="宋体" w:cs="宋体"/>
                <w:color w:val="auto"/>
                <w:kern w:val="0"/>
                <w:sz w:val="24"/>
                <w:szCs w:val="24"/>
              </w:rPr>
            </w:pPr>
            <w:r>
              <w:rPr>
                <w:rFonts w:hint="eastAsia" w:ascii="宋体" w:hAnsi="宋体" w:cs="宋体"/>
                <w:color w:val="auto"/>
                <w:kern w:val="0"/>
                <w:sz w:val="24"/>
                <w:szCs w:val="24"/>
              </w:rPr>
              <w:t>项</w:t>
            </w:r>
          </w:p>
        </w:tc>
        <w:tc>
          <w:tcPr>
            <w:tcW w:w="7087" w:type="dxa"/>
            <w:tcBorders>
              <w:top w:val="single" w:color="auto" w:sz="8" w:space="0"/>
              <w:left w:val="nil"/>
              <w:bottom w:val="single" w:color="auto" w:sz="8" w:space="0"/>
              <w:right w:val="single" w:color="auto" w:sz="8" w:space="0"/>
            </w:tcBorders>
            <w:shd w:val="clear" w:color="auto" w:fill="auto"/>
          </w:tcPr>
          <w:p>
            <w:pPr>
              <w:tabs>
                <w:tab w:val="left" w:pos="4140"/>
              </w:tabs>
              <w:spacing w:line="360" w:lineRule="auto"/>
              <w:ind w:left="480" w:firstLine="360" w:firstLineChars="15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应用软件技术要有明确的发展前景，以保证新建立的系统能够最大限度地适应医院在今后技术发展变化和业务发展变化的需要，能够根据医院业务需要进行功能扩充。同时，在系统设计时应充分考虑与医院信息系统的紧密集成，与医院发展战略相适应，具体要求如下：</w:t>
            </w:r>
          </w:p>
          <w:p>
            <w:pPr>
              <w:numPr>
                <w:ilvl w:val="0"/>
                <w:numId w:val="3"/>
              </w:numPr>
              <w:spacing w:line="360" w:lineRule="auto"/>
              <w:ind w:left="420" w:firstLine="480" w:firstLineChars="200"/>
              <w:rPr>
                <w:rFonts w:ascii="宋体" w:hAnsi="宋体" w:cs="宋体"/>
                <w:color w:val="auto"/>
                <w:sz w:val="24"/>
                <w:szCs w:val="24"/>
              </w:rPr>
            </w:pPr>
            <w:r>
              <w:rPr>
                <w:rFonts w:hint="eastAsia" w:asciiTheme="minorEastAsia" w:hAnsiTheme="minorEastAsia" w:eastAsiaTheme="minorEastAsia"/>
                <w:color w:val="auto"/>
                <w:sz w:val="24"/>
                <w:szCs w:val="24"/>
              </w:rPr>
              <w:t>★支持大并发：系统能够支持</w:t>
            </w:r>
            <w:r>
              <w:rPr>
                <w:rFonts w:asciiTheme="minorEastAsia" w:hAnsiTheme="minorEastAsia" w:eastAsiaTheme="minorEastAsia"/>
                <w:color w:val="auto"/>
                <w:sz w:val="24"/>
                <w:szCs w:val="24"/>
              </w:rPr>
              <w:t>2</w:t>
            </w:r>
            <w:r>
              <w:rPr>
                <w:rFonts w:hint="eastAsia" w:asciiTheme="minorEastAsia" w:hAnsiTheme="minorEastAsia" w:eastAsiaTheme="minorEastAsia"/>
                <w:color w:val="auto"/>
                <w:sz w:val="24"/>
                <w:szCs w:val="24"/>
              </w:rPr>
              <w:t>000人以上同时使用，将来可扩展至</w:t>
            </w:r>
            <w:r>
              <w:rPr>
                <w:rFonts w:asciiTheme="minorEastAsia" w:hAnsiTheme="minorEastAsia" w:eastAsiaTheme="minorEastAsia"/>
                <w:color w:val="auto"/>
                <w:sz w:val="24"/>
                <w:szCs w:val="24"/>
              </w:rPr>
              <w:t>3</w:t>
            </w:r>
            <w:r>
              <w:rPr>
                <w:rFonts w:hint="eastAsia" w:asciiTheme="minorEastAsia" w:hAnsiTheme="minorEastAsia" w:eastAsiaTheme="minorEastAsia"/>
                <w:color w:val="auto"/>
                <w:sz w:val="24"/>
                <w:szCs w:val="24"/>
              </w:rPr>
              <w:t>000人以上，并可灵活升级授权，无需重新部署系统；</w:t>
            </w:r>
            <w:r>
              <w:rPr>
                <w:rFonts w:hint="eastAsia" w:ascii="宋体" w:hAnsi="宋体" w:cs="宋体"/>
                <w:color w:val="auto"/>
                <w:sz w:val="24"/>
                <w:szCs w:val="24"/>
              </w:rPr>
              <w:t>PC端及移动端用户数不限制。</w:t>
            </w:r>
          </w:p>
          <w:p>
            <w:pPr>
              <w:numPr>
                <w:ilvl w:val="0"/>
                <w:numId w:val="3"/>
              </w:numPr>
              <w:spacing w:line="360" w:lineRule="auto"/>
              <w:ind w:left="420" w:firstLine="480" w:firstLineChars="200"/>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系统必须基于</w:t>
            </w:r>
            <w:r>
              <w:rPr>
                <w:rFonts w:hint="eastAsia" w:asciiTheme="minorEastAsia" w:hAnsiTheme="minorEastAsia" w:eastAsiaTheme="minorEastAsia"/>
                <w:color w:val="auto"/>
                <w:sz w:val="24"/>
                <w:szCs w:val="24"/>
              </w:rPr>
              <w:t>JAVA平台开发，确保系统的扩展性及稳定性。</w:t>
            </w:r>
          </w:p>
          <w:p>
            <w:pPr>
              <w:numPr>
                <w:ilvl w:val="0"/>
                <w:numId w:val="3"/>
              </w:numPr>
              <w:spacing w:line="360" w:lineRule="auto"/>
              <w:ind w:left="420"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跨多平台：支持当前业界绝大多数操作系统平台如：</w:t>
            </w:r>
            <w:r>
              <w:rPr>
                <w:rFonts w:asciiTheme="minorEastAsia" w:hAnsiTheme="minorEastAsia" w:eastAsiaTheme="minorEastAsia"/>
                <w:color w:val="auto"/>
                <w:sz w:val="24"/>
                <w:szCs w:val="24"/>
              </w:rPr>
              <w:t>Windows</w:t>
            </w: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Unix</w:t>
            </w:r>
            <w:r>
              <w:rPr>
                <w:rFonts w:hint="eastAsia" w:asciiTheme="minorEastAsia" w:hAnsiTheme="minorEastAsia" w:eastAsiaTheme="minorEastAsia"/>
                <w:color w:val="auto"/>
                <w:sz w:val="24"/>
                <w:szCs w:val="24"/>
              </w:rPr>
              <w:t>、</w:t>
            </w:r>
            <w:r>
              <w:rPr>
                <w:rFonts w:asciiTheme="minorEastAsia" w:hAnsiTheme="minorEastAsia" w:eastAsiaTheme="minorEastAsia"/>
                <w:color w:val="auto"/>
                <w:sz w:val="24"/>
                <w:szCs w:val="24"/>
              </w:rPr>
              <w:t>Linux</w:t>
            </w:r>
            <w:r>
              <w:rPr>
                <w:rFonts w:hint="eastAsia" w:asciiTheme="minorEastAsia" w:hAnsiTheme="minorEastAsia" w:eastAsiaTheme="minorEastAsia"/>
                <w:color w:val="auto"/>
                <w:sz w:val="24"/>
                <w:szCs w:val="24"/>
              </w:rPr>
              <w:t>等；</w:t>
            </w:r>
          </w:p>
          <w:p>
            <w:pPr>
              <w:numPr>
                <w:ilvl w:val="0"/>
                <w:numId w:val="3"/>
              </w:numPr>
              <w:spacing w:line="360" w:lineRule="auto"/>
              <w:ind w:left="420"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采用B/S架构：系统必须采用B/S架构，完全浏览器界面，客户端零安装。以便系统的维护和版本更新只限于在服务器上进行；</w:t>
            </w:r>
          </w:p>
          <w:p>
            <w:pPr>
              <w:numPr>
                <w:ilvl w:val="0"/>
                <w:numId w:val="3"/>
              </w:numPr>
              <w:spacing w:line="360" w:lineRule="auto"/>
              <w:ind w:left="420"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灵活的门户定制：提供灵活的门户定制功能，根据使用者的角色（身份和权限）的不同系统呈现不同的菜单或功能；</w:t>
            </w:r>
          </w:p>
          <w:p>
            <w:pPr>
              <w:numPr>
                <w:ilvl w:val="0"/>
                <w:numId w:val="3"/>
              </w:numPr>
              <w:spacing w:line="360" w:lineRule="auto"/>
              <w:ind w:left="420"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协同工作管理平台通过整合能够与外网门户网站全面整合，实现协同工作管理平台中的信息审核通过后可直接发布在门户网站上。</w:t>
            </w:r>
          </w:p>
          <w:p>
            <w:pPr>
              <w:numPr>
                <w:ilvl w:val="0"/>
                <w:numId w:val="3"/>
              </w:numPr>
              <w:spacing w:line="360" w:lineRule="auto"/>
              <w:ind w:left="420"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网络磁盘功能：将部分常用的、需共享的信息存放在网络磁盘；</w:t>
            </w:r>
          </w:p>
          <w:p>
            <w:pPr>
              <w:numPr>
                <w:ilvl w:val="0"/>
                <w:numId w:val="3"/>
              </w:numPr>
              <w:spacing w:line="360" w:lineRule="auto"/>
              <w:ind w:left="420"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多级安全机制：系统应有严密的安全体系，保证数据处理和传输全过程和数据存储在服务端的安全性；系统应提供明确的安全措施，防止病毒破坏和攻击；</w:t>
            </w:r>
          </w:p>
          <w:p>
            <w:pPr>
              <w:numPr>
                <w:ilvl w:val="0"/>
                <w:numId w:val="3"/>
              </w:numPr>
              <w:spacing w:line="360" w:lineRule="auto"/>
              <w:ind w:left="420"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稳定性强：成熟稳定的数据库技术，有大量的成熟用户；系统应能保证长时间稳定运行，保障医院各类业务人员连续性作业要求；不会因软件自身的问题导致数据存储出丢失或错误，系统具备自动或手动恢复措施；</w:t>
            </w:r>
          </w:p>
          <w:p>
            <w:pPr>
              <w:numPr>
                <w:ilvl w:val="0"/>
                <w:numId w:val="3"/>
              </w:numPr>
              <w:spacing w:line="360" w:lineRule="auto"/>
              <w:ind w:left="420"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平台性好：系统应充分满足当前用户的工作需求可支持新增功能自定义平台，不用代码开发可将一些简单的需求自定义搭建出新模块；并考虑今后业务的扩展及数据增大后的各种应用，实现系统功能的高效运转；</w:t>
            </w:r>
          </w:p>
          <w:p>
            <w:pPr>
              <w:numPr>
                <w:ilvl w:val="0"/>
                <w:numId w:val="3"/>
              </w:numPr>
              <w:spacing w:line="360" w:lineRule="auto"/>
              <w:ind w:left="420"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界面友好、易用：系统应提供人性化的人机交互界面，界面标准规范，操作简便，对界面应具有定制、修改功能；应具有详细的帮助信息，系统参数的维护与管理通过界面完成；对手写批注模式有充分考虑；</w:t>
            </w:r>
          </w:p>
          <w:p>
            <w:pPr>
              <w:numPr>
                <w:ilvl w:val="0"/>
                <w:numId w:val="3"/>
              </w:numPr>
              <w:spacing w:line="360" w:lineRule="auto"/>
              <w:ind w:left="420"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★需采用页面异步加载技术,提高响应速度。所有的操作都属于局部刷新，节省系统资源，提高页面加载速度；</w:t>
            </w:r>
          </w:p>
          <w:p>
            <w:pPr>
              <w:numPr>
                <w:ilvl w:val="0"/>
                <w:numId w:val="3"/>
              </w:numPr>
              <w:spacing w:line="360" w:lineRule="auto"/>
              <w:ind w:left="420"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★使用浮层弹窗，简化操作，减少出错。锁定浮层窗口以减少使用浏览器弹窗的出错率；</w:t>
            </w:r>
          </w:p>
          <w:p>
            <w:pPr>
              <w:numPr>
                <w:ilvl w:val="0"/>
                <w:numId w:val="3"/>
              </w:numPr>
              <w:spacing w:line="360" w:lineRule="auto"/>
              <w:ind w:left="420"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系统中所有的新建页面为弹窗模式，新增信息时可以中断处理其它业务，实现用户的并线多线程业务处理。进行页面提交处理时系统能快速定位错误处并准确提醒错误原因，帮助用户高效输入。简化操作，不超过三步点击。即使是最复杂的流程处理界面，某一事件的点击不超过3次的原则。单页面打开的速度在</w:t>
            </w:r>
            <w:r>
              <w:rPr>
                <w:rFonts w:asciiTheme="minorEastAsia" w:hAnsiTheme="minorEastAsia" w:eastAsiaTheme="minorEastAsia"/>
                <w:color w:val="auto"/>
                <w:sz w:val="24"/>
                <w:szCs w:val="24"/>
              </w:rPr>
              <w:t>2</w:t>
            </w:r>
            <w:r>
              <w:rPr>
                <w:rFonts w:hint="eastAsia" w:asciiTheme="minorEastAsia" w:hAnsiTheme="minorEastAsia" w:eastAsiaTheme="minorEastAsia"/>
                <w:color w:val="auto"/>
                <w:sz w:val="24"/>
                <w:szCs w:val="24"/>
              </w:rPr>
              <w:t>秒，流程打开速度</w:t>
            </w:r>
            <w:r>
              <w:rPr>
                <w:rFonts w:asciiTheme="minorEastAsia" w:hAnsiTheme="minorEastAsia" w:eastAsiaTheme="minorEastAsia"/>
                <w:color w:val="auto"/>
                <w:sz w:val="24"/>
                <w:szCs w:val="24"/>
              </w:rPr>
              <w:t>3</w:t>
            </w:r>
            <w:r>
              <w:rPr>
                <w:rFonts w:hint="eastAsia" w:asciiTheme="minorEastAsia" w:hAnsiTheme="minorEastAsia" w:eastAsiaTheme="minorEastAsia"/>
                <w:color w:val="auto"/>
                <w:sz w:val="24"/>
                <w:szCs w:val="24"/>
              </w:rPr>
              <w:t>秒（需提供相关证明材料）</w:t>
            </w:r>
            <w:r>
              <w:rPr>
                <w:rFonts w:asciiTheme="minorEastAsia" w:hAnsiTheme="minorEastAsia" w:eastAsiaTheme="minorEastAsia"/>
                <w:color w:val="auto"/>
                <w:sz w:val="24"/>
                <w:szCs w:val="24"/>
              </w:rPr>
              <w:t>。</w:t>
            </w:r>
          </w:p>
          <w:p>
            <w:pPr>
              <w:numPr>
                <w:ilvl w:val="0"/>
                <w:numId w:val="3"/>
              </w:numPr>
              <w:spacing w:line="360" w:lineRule="auto"/>
              <w:ind w:left="420"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系统管理要求：应提供完善的用户操作权限管理。对操作员权限应具备相应的管理功能，并通过统一的身份认证机制实现身份认证和权限控制。支持分级的管理方式，提供分级别、分角色、分用户、高安全性、易操作的安全保障，支持用户应用层的权限划分，对统一应用界面，不同用户有不同的权限；应采用系统操作日志管理，数据更新审核、审计等多种手段防止系统被窃取和篡改。系统对操作员的重要操作自动进行纪录。系统可查询、统计、打印所有或单个操作日志内容，提供操作员的各种操作统计报表；利用功能权限及数据权限按需要划分不同的区域，控制不同权限内部员工只能访问相关的应用，保护核心数据不被篡改，并且还可以控制网络流量，提高网络效率。</w:t>
            </w:r>
          </w:p>
          <w:p>
            <w:pPr>
              <w:spacing w:line="360" w:lineRule="auto"/>
              <w:ind w:left="42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16）</w:t>
            </w:r>
            <w:r>
              <w:rPr>
                <w:rFonts w:hint="eastAsia" w:asciiTheme="minorEastAsia" w:hAnsiTheme="minorEastAsia" w:eastAsiaTheme="minorEastAsia"/>
                <w:color w:val="auto"/>
                <w:sz w:val="24"/>
                <w:szCs w:val="24"/>
              </w:rPr>
              <w:t>★</w:t>
            </w:r>
            <w:r>
              <w:rPr>
                <w:rFonts w:hint="eastAsia" w:asciiTheme="minorEastAsia" w:hAnsiTheme="minorEastAsia" w:eastAsiaTheme="minorEastAsia"/>
                <w:color w:val="auto"/>
                <w:sz w:val="24"/>
                <w:szCs w:val="24"/>
              </w:rPr>
              <w:t>系统日志可记录登录访问的用户名、IP、MAC地址（桌面端与移动端），以便管理员巡查。</w:t>
            </w:r>
          </w:p>
          <w:p>
            <w:pPr>
              <w:spacing w:line="360" w:lineRule="auto"/>
              <w:ind w:firstLine="360" w:firstLineChars="15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17）系统所有业务流程及文件文档支持电子签名功能。</w:t>
            </w:r>
          </w:p>
        </w:tc>
      </w:tr>
      <w:tr>
        <w:tblPrEx>
          <w:tblCellMar>
            <w:top w:w="0" w:type="dxa"/>
            <w:left w:w="108" w:type="dxa"/>
            <w:bottom w:w="0" w:type="dxa"/>
            <w:right w:w="108" w:type="dxa"/>
          </w:tblCellMar>
        </w:tblPrEx>
        <w:trPr>
          <w:trHeight w:val="278" w:hRule="atLeast"/>
        </w:trPr>
        <w:tc>
          <w:tcPr>
            <w:tcW w:w="10489" w:type="dxa"/>
            <w:gridSpan w:val="5"/>
            <w:tcBorders>
              <w:top w:val="single" w:color="auto" w:sz="8" w:space="0"/>
              <w:left w:val="single" w:color="auto" w:sz="8" w:space="0"/>
              <w:bottom w:val="single" w:color="auto" w:sz="8" w:space="0"/>
              <w:right w:val="single" w:color="auto" w:sz="8" w:space="0"/>
            </w:tcBorders>
            <w:shd w:val="clear" w:color="auto" w:fill="auto"/>
          </w:tcPr>
          <w:p>
            <w:pPr>
              <w:tabs>
                <w:tab w:val="left" w:pos="4140"/>
              </w:tabs>
              <w:spacing w:line="360" w:lineRule="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商务及其他要求：</w:t>
            </w:r>
          </w:p>
        </w:tc>
      </w:tr>
      <w:tr>
        <w:tblPrEx>
          <w:tblCellMar>
            <w:top w:w="0" w:type="dxa"/>
            <w:left w:w="108" w:type="dxa"/>
            <w:bottom w:w="0" w:type="dxa"/>
            <w:right w:w="108" w:type="dxa"/>
          </w:tblCellMar>
        </w:tblPrEx>
        <w:trPr>
          <w:trHeight w:val="278" w:hRule="atLeast"/>
        </w:trPr>
        <w:tc>
          <w:tcPr>
            <w:tcW w:w="3402" w:type="dxa"/>
            <w:gridSpan w:val="4"/>
            <w:tcBorders>
              <w:top w:val="single" w:color="auto" w:sz="8" w:space="0"/>
              <w:left w:val="single" w:color="auto" w:sz="8" w:space="0"/>
              <w:bottom w:val="single" w:color="auto" w:sz="8" w:space="0"/>
              <w:right w:val="single" w:color="auto" w:sz="8" w:space="0"/>
            </w:tcBorders>
            <w:shd w:val="clear" w:color="auto" w:fill="auto"/>
          </w:tcPr>
          <w:p>
            <w:pPr>
              <w:widowControl/>
              <w:rPr>
                <w:rFonts w:ascii="宋体" w:hAnsi="宋体" w:cs="宋体"/>
                <w:color w:val="auto"/>
                <w:kern w:val="0"/>
                <w:sz w:val="24"/>
                <w:szCs w:val="24"/>
              </w:rPr>
            </w:pPr>
            <w:r>
              <w:rPr>
                <w:rFonts w:hint="eastAsia" w:ascii="宋体" w:hAnsi="宋体" w:cs="宋体"/>
                <w:color w:val="auto"/>
                <w:kern w:val="0"/>
                <w:sz w:val="24"/>
                <w:szCs w:val="24"/>
              </w:rPr>
              <w:t>实施要求</w:t>
            </w:r>
          </w:p>
        </w:tc>
        <w:tc>
          <w:tcPr>
            <w:tcW w:w="7087" w:type="dxa"/>
            <w:tcBorders>
              <w:top w:val="single" w:color="auto" w:sz="8" w:space="0"/>
              <w:left w:val="nil"/>
              <w:bottom w:val="single" w:color="auto" w:sz="8" w:space="0"/>
              <w:right w:val="single" w:color="auto" w:sz="8" w:space="0"/>
            </w:tcBorders>
            <w:shd w:val="clear" w:color="auto" w:fill="auto"/>
          </w:tcPr>
          <w:p>
            <w:pPr>
              <w:pStyle w:val="14"/>
              <w:spacing w:line="240" w:lineRule="auto"/>
              <w:rPr>
                <w:rFonts w:ascii="宋体" w:hAnsi="宋体" w:cs="宋体"/>
                <w:color w:val="auto"/>
                <w:sz w:val="24"/>
                <w:szCs w:val="24"/>
              </w:rPr>
            </w:pPr>
            <w:r>
              <w:rPr>
                <w:rFonts w:hint="eastAsia" w:ascii="宋体" w:hAnsi="宋体" w:cs="宋体"/>
                <w:color w:val="auto"/>
                <w:sz w:val="24"/>
                <w:szCs w:val="24"/>
              </w:rPr>
              <w:t>1、供应商应合理的、具有针对性的提供项目实施计划与解决方案。</w:t>
            </w:r>
          </w:p>
          <w:p>
            <w:pPr>
              <w:pStyle w:val="14"/>
              <w:spacing w:line="240" w:lineRule="auto"/>
              <w:rPr>
                <w:rFonts w:ascii="宋体" w:hAnsi="宋体" w:cs="宋体"/>
                <w:color w:val="auto"/>
                <w:sz w:val="24"/>
                <w:szCs w:val="24"/>
              </w:rPr>
            </w:pPr>
            <w:r>
              <w:rPr>
                <w:rFonts w:hint="eastAsia" w:ascii="宋体" w:hAnsi="宋体" w:cs="宋体"/>
                <w:color w:val="auto"/>
                <w:sz w:val="24"/>
                <w:szCs w:val="24"/>
              </w:rPr>
              <w:t>2、供应商应完成客户化工作，满足医院的功能需求，同时还应满足实施过程中医院提出的具体需求，及时响应并完成客户化修改。</w:t>
            </w:r>
          </w:p>
          <w:p>
            <w:pPr>
              <w:pStyle w:val="14"/>
              <w:spacing w:line="240" w:lineRule="auto"/>
              <w:rPr>
                <w:rFonts w:ascii="宋体" w:hAnsi="宋体" w:cs="宋体"/>
                <w:color w:val="auto"/>
                <w:sz w:val="24"/>
                <w:szCs w:val="24"/>
              </w:rPr>
            </w:pPr>
            <w:r>
              <w:rPr>
                <w:rFonts w:hint="eastAsia" w:ascii="宋体" w:hAnsi="宋体" w:cs="宋体"/>
                <w:color w:val="auto"/>
                <w:sz w:val="24"/>
                <w:szCs w:val="24"/>
              </w:rPr>
              <w:t>3、能够妥善分析医院业务中的复杂问题与个性化问题，并提出合理的解决方案。</w:t>
            </w:r>
          </w:p>
          <w:p>
            <w:pPr>
              <w:pStyle w:val="14"/>
              <w:spacing w:line="240" w:lineRule="auto"/>
              <w:rPr>
                <w:rFonts w:ascii="宋体" w:hAnsi="宋体" w:cs="宋体"/>
                <w:color w:val="auto"/>
                <w:sz w:val="24"/>
                <w:szCs w:val="24"/>
              </w:rPr>
            </w:pPr>
            <w:r>
              <w:rPr>
                <w:rFonts w:hint="eastAsia" w:ascii="宋体" w:hAnsi="宋体" w:cs="宋体"/>
                <w:color w:val="auto"/>
                <w:sz w:val="24"/>
                <w:szCs w:val="24"/>
              </w:rPr>
              <w:t>4、项目负责人与参与项目实施技术人员需具有相关实施经验。供应商应保证实施期间有充分的实施技术人员保障，实施期间，必须派遣至少1名具有项目经验的专业工程师驻扎医院内进行客户需求调研及系统调试工作。</w:t>
            </w:r>
          </w:p>
          <w:p>
            <w:pPr>
              <w:pStyle w:val="14"/>
              <w:spacing w:line="240" w:lineRule="auto"/>
              <w:rPr>
                <w:rFonts w:ascii="宋体" w:hAnsi="宋体" w:cs="仿宋"/>
                <w:color w:val="auto"/>
                <w:kern w:val="0"/>
                <w:sz w:val="24"/>
                <w:szCs w:val="24"/>
              </w:rPr>
            </w:pPr>
            <w:r>
              <w:rPr>
                <w:rFonts w:hint="eastAsia" w:ascii="宋体" w:hAnsi="宋体" w:cs="宋体"/>
                <w:color w:val="auto"/>
                <w:sz w:val="24"/>
                <w:szCs w:val="24"/>
              </w:rPr>
              <w:t>5、</w:t>
            </w:r>
            <w:r>
              <w:rPr>
                <w:rFonts w:hint="eastAsia" w:ascii="宋体" w:hAnsi="宋体"/>
                <w:color w:val="auto"/>
                <w:kern w:val="0"/>
                <w:sz w:val="24"/>
                <w:szCs w:val="24"/>
              </w:rPr>
              <w:t>接口及数据迁移：包括但不限于与现有的</w:t>
            </w:r>
            <w:r>
              <w:rPr>
                <w:rFonts w:hint="eastAsia" w:ascii="宋体" w:hAnsi="宋体" w:cs="仿宋"/>
                <w:color w:val="auto"/>
                <w:kern w:val="0"/>
                <w:sz w:val="24"/>
                <w:szCs w:val="24"/>
              </w:rPr>
              <w:t>HIS系统、电子签名系统等系统接口的开发与集成，以及</w:t>
            </w:r>
            <w:r>
              <w:rPr>
                <w:rFonts w:hint="eastAsia" w:ascii="宋体" w:hAnsi="宋体" w:cs="宋体"/>
                <w:color w:val="auto"/>
                <w:sz w:val="24"/>
                <w:szCs w:val="24"/>
              </w:rPr>
              <w:t>现有网站及OA系统文档类的历史数据迁移，</w:t>
            </w:r>
            <w:r>
              <w:rPr>
                <w:rFonts w:hint="eastAsia" w:ascii="宋体" w:hAnsi="宋体" w:cs="仿宋"/>
                <w:color w:val="auto"/>
                <w:kern w:val="0"/>
                <w:sz w:val="24"/>
                <w:szCs w:val="24"/>
              </w:rPr>
              <w:t>费用由供应商承担。</w:t>
            </w:r>
          </w:p>
          <w:p>
            <w:pPr>
              <w:pStyle w:val="14"/>
              <w:spacing w:line="240" w:lineRule="auto"/>
              <w:rPr>
                <w:rFonts w:ascii="宋体" w:hAnsi="宋体" w:cs="宋体"/>
                <w:color w:val="auto"/>
                <w:sz w:val="24"/>
                <w:szCs w:val="24"/>
              </w:rPr>
            </w:pPr>
            <w:r>
              <w:rPr>
                <w:rFonts w:hint="eastAsia" w:ascii="宋体" w:hAnsi="宋体" w:cs="仿宋"/>
                <w:color w:val="auto"/>
                <w:kern w:val="0"/>
                <w:sz w:val="24"/>
                <w:szCs w:val="24"/>
              </w:rPr>
              <w:t>6、</w:t>
            </w:r>
            <w:r>
              <w:rPr>
                <w:rFonts w:hint="eastAsia" w:ascii="宋体" w:hAnsi="宋体" w:cs="宋体"/>
                <w:color w:val="auto"/>
                <w:sz w:val="24"/>
                <w:szCs w:val="24"/>
              </w:rPr>
              <w:t>要求供应商自合同签订之日起90天内完成供货及安装调试，整体交付。</w:t>
            </w:r>
          </w:p>
          <w:p>
            <w:pPr>
              <w:tabs>
                <w:tab w:val="left" w:pos="1305"/>
              </w:tabs>
              <w:spacing w:line="390" w:lineRule="exact"/>
              <w:rPr>
                <w:rFonts w:ascii="宋体" w:hAnsi="宋体" w:cs="宋体"/>
                <w:color w:val="auto"/>
                <w:sz w:val="24"/>
                <w:szCs w:val="24"/>
              </w:rPr>
            </w:pPr>
            <w:r>
              <w:rPr>
                <w:rFonts w:hint="eastAsia" w:ascii="宋体" w:hAnsi="宋体"/>
                <w:color w:val="auto"/>
                <w:kern w:val="0"/>
                <w:sz w:val="24"/>
                <w:szCs w:val="24"/>
              </w:rPr>
              <w:t>7.其他要求：在履约时，中选供应商必须去采购人处进行现场演示，以确保中选供应商提供的系统能适应采购人现有运行环境，并能与采购人现有系统集成和历史数据兼容，满足历史数据迁移要求；否则，不予验收，由此产生的一切不利后果由中选供应商承担。采购人可以确定排名第二的候选人为中选人或重新组织询价。</w:t>
            </w:r>
          </w:p>
        </w:tc>
      </w:tr>
      <w:tr>
        <w:tblPrEx>
          <w:tblCellMar>
            <w:top w:w="0" w:type="dxa"/>
            <w:left w:w="108" w:type="dxa"/>
            <w:bottom w:w="0" w:type="dxa"/>
            <w:right w:w="108" w:type="dxa"/>
          </w:tblCellMar>
        </w:tblPrEx>
        <w:trPr>
          <w:trHeight w:val="2288" w:hRule="atLeast"/>
        </w:trPr>
        <w:tc>
          <w:tcPr>
            <w:tcW w:w="3402" w:type="dxa"/>
            <w:gridSpan w:val="4"/>
            <w:tcBorders>
              <w:top w:val="single" w:color="auto" w:sz="8" w:space="0"/>
              <w:left w:val="single" w:color="auto" w:sz="8" w:space="0"/>
              <w:bottom w:val="single" w:color="auto" w:sz="8" w:space="0"/>
              <w:right w:val="single" w:color="auto" w:sz="8" w:space="0"/>
            </w:tcBorders>
            <w:shd w:val="clear" w:color="auto" w:fill="auto"/>
          </w:tcPr>
          <w:p>
            <w:pPr>
              <w:widowControl/>
              <w:rPr>
                <w:rFonts w:ascii="宋体" w:hAnsi="宋体" w:cs="宋体"/>
                <w:color w:val="auto"/>
                <w:kern w:val="0"/>
                <w:sz w:val="24"/>
                <w:szCs w:val="24"/>
              </w:rPr>
            </w:pPr>
            <w:r>
              <w:rPr>
                <w:rFonts w:hint="eastAsia" w:ascii="宋体" w:hAnsi="宋体" w:cs="宋体"/>
                <w:color w:val="auto"/>
                <w:kern w:val="0"/>
                <w:sz w:val="24"/>
                <w:szCs w:val="24"/>
              </w:rPr>
              <w:t>系统安装调试要求</w:t>
            </w:r>
          </w:p>
        </w:tc>
        <w:tc>
          <w:tcPr>
            <w:tcW w:w="7087" w:type="dxa"/>
            <w:tcBorders>
              <w:top w:val="single" w:color="auto" w:sz="8" w:space="0"/>
              <w:left w:val="nil"/>
              <w:bottom w:val="single" w:color="auto" w:sz="8" w:space="0"/>
              <w:right w:val="single" w:color="auto" w:sz="8" w:space="0"/>
            </w:tcBorders>
            <w:shd w:val="clear" w:color="auto" w:fill="auto"/>
          </w:tcPr>
          <w:p>
            <w:pPr>
              <w:pStyle w:val="14"/>
              <w:spacing w:line="240" w:lineRule="auto"/>
              <w:rPr>
                <w:rFonts w:ascii="宋体" w:hAnsi="宋体" w:cs="宋体"/>
                <w:color w:val="auto"/>
                <w:sz w:val="24"/>
                <w:szCs w:val="24"/>
              </w:rPr>
            </w:pPr>
            <w:r>
              <w:rPr>
                <w:rFonts w:hint="eastAsia" w:ascii="宋体" w:hAnsi="宋体" w:cs="宋体"/>
                <w:color w:val="auto"/>
                <w:sz w:val="24"/>
                <w:szCs w:val="24"/>
              </w:rPr>
              <w:t>1、供应商负责系统安装调试工作，包含服务器、操作系统、数据库及客户端应用软件整体安装调试。</w:t>
            </w:r>
          </w:p>
          <w:p>
            <w:pPr>
              <w:pStyle w:val="14"/>
              <w:spacing w:line="240" w:lineRule="auto"/>
              <w:rPr>
                <w:rFonts w:ascii="宋体" w:hAnsi="宋体" w:cs="宋体"/>
                <w:color w:val="auto"/>
                <w:sz w:val="24"/>
                <w:szCs w:val="24"/>
              </w:rPr>
            </w:pPr>
            <w:r>
              <w:rPr>
                <w:rFonts w:hint="eastAsia" w:ascii="宋体" w:hAnsi="宋体" w:cs="宋体"/>
                <w:color w:val="auto"/>
                <w:sz w:val="24"/>
                <w:szCs w:val="24"/>
              </w:rPr>
              <w:t>2、安装调试工作需在医院工作人员在场时进行。</w:t>
            </w:r>
          </w:p>
          <w:p>
            <w:pPr>
              <w:tabs>
                <w:tab w:val="left" w:pos="4140"/>
              </w:tabs>
              <w:rPr>
                <w:rFonts w:asciiTheme="minorEastAsia" w:hAnsiTheme="minorEastAsia" w:eastAsiaTheme="minorEastAsia"/>
                <w:color w:val="auto"/>
                <w:sz w:val="24"/>
                <w:szCs w:val="24"/>
              </w:rPr>
            </w:pPr>
            <w:r>
              <w:rPr>
                <w:rFonts w:hint="eastAsia" w:ascii="宋体" w:hAnsi="宋体" w:cs="宋体"/>
                <w:color w:val="auto"/>
                <w:sz w:val="24"/>
                <w:szCs w:val="24"/>
              </w:rPr>
              <w:t>3、安装调试完成后，供应商应向医院和我行提供安装调试报告，安装调试报告至少应包括系统平台安装调试结果、安装调试中出现的问题及解决办法。</w:t>
            </w:r>
          </w:p>
        </w:tc>
      </w:tr>
      <w:tr>
        <w:tblPrEx>
          <w:tblCellMar>
            <w:top w:w="0" w:type="dxa"/>
            <w:left w:w="108" w:type="dxa"/>
            <w:bottom w:w="0" w:type="dxa"/>
            <w:right w:w="108" w:type="dxa"/>
          </w:tblCellMar>
        </w:tblPrEx>
        <w:trPr>
          <w:trHeight w:val="278" w:hRule="atLeast"/>
        </w:trPr>
        <w:tc>
          <w:tcPr>
            <w:tcW w:w="3402" w:type="dxa"/>
            <w:gridSpan w:val="4"/>
            <w:tcBorders>
              <w:top w:val="single" w:color="auto" w:sz="8" w:space="0"/>
              <w:left w:val="single" w:color="auto" w:sz="8" w:space="0"/>
              <w:bottom w:val="single" w:color="auto" w:sz="8" w:space="0"/>
              <w:right w:val="single" w:color="auto" w:sz="8" w:space="0"/>
            </w:tcBorders>
            <w:shd w:val="clear" w:color="auto" w:fill="auto"/>
          </w:tcPr>
          <w:p>
            <w:pPr>
              <w:widowControl/>
              <w:rPr>
                <w:rFonts w:ascii="宋体" w:hAnsi="宋体" w:cs="宋体"/>
                <w:color w:val="auto"/>
                <w:kern w:val="0"/>
                <w:sz w:val="24"/>
                <w:szCs w:val="24"/>
              </w:rPr>
            </w:pPr>
            <w:r>
              <w:rPr>
                <w:rFonts w:hint="eastAsia" w:ascii="宋体" w:hAnsi="宋体" w:cs="宋体"/>
                <w:color w:val="auto"/>
                <w:kern w:val="0"/>
                <w:sz w:val="24"/>
                <w:szCs w:val="24"/>
              </w:rPr>
              <w:t>培训要求</w:t>
            </w:r>
          </w:p>
        </w:tc>
        <w:tc>
          <w:tcPr>
            <w:tcW w:w="7087" w:type="dxa"/>
            <w:tcBorders>
              <w:top w:val="single" w:color="auto" w:sz="8" w:space="0"/>
              <w:left w:val="nil"/>
              <w:bottom w:val="single" w:color="auto" w:sz="8" w:space="0"/>
              <w:right w:val="single" w:color="auto" w:sz="8" w:space="0"/>
            </w:tcBorders>
            <w:shd w:val="clear" w:color="auto" w:fill="auto"/>
          </w:tcPr>
          <w:p>
            <w:pPr>
              <w:pStyle w:val="14"/>
              <w:spacing w:line="240" w:lineRule="auto"/>
              <w:rPr>
                <w:rFonts w:ascii="宋体" w:hAnsi="宋体" w:cs="宋体"/>
                <w:color w:val="auto"/>
                <w:sz w:val="24"/>
                <w:szCs w:val="24"/>
              </w:rPr>
            </w:pPr>
            <w:r>
              <w:rPr>
                <w:rFonts w:hint="eastAsia" w:ascii="宋体" w:hAnsi="宋体" w:cs="宋体"/>
                <w:color w:val="auto"/>
                <w:sz w:val="24"/>
                <w:szCs w:val="24"/>
              </w:rPr>
              <w:t>1、供应商负责对院方人员进行培训包含技术人员培训、使用人员培训，具体内容包含系统维护培训、设备系统的性能、技术原理、操作方法、维护管理技术培训。</w:t>
            </w:r>
          </w:p>
          <w:p>
            <w:pPr>
              <w:pStyle w:val="14"/>
              <w:spacing w:line="240" w:lineRule="auto"/>
              <w:rPr>
                <w:rFonts w:ascii="宋体" w:hAnsi="宋体" w:cs="宋体"/>
                <w:color w:val="auto"/>
                <w:sz w:val="24"/>
                <w:szCs w:val="24"/>
              </w:rPr>
            </w:pPr>
            <w:r>
              <w:rPr>
                <w:rFonts w:hint="eastAsia" w:ascii="宋体" w:hAnsi="宋体" w:cs="宋体"/>
                <w:color w:val="auto"/>
                <w:sz w:val="24"/>
                <w:szCs w:val="24"/>
              </w:rPr>
              <w:t>2、供应商应保证培训效果，院方使用人员能够独立操作、维护、管理，若院方人员无法独立进行管理、故障处理、日常测试维护等工作，供应商应进行再培训，确保系统能正常安全运行。</w:t>
            </w:r>
          </w:p>
        </w:tc>
      </w:tr>
      <w:tr>
        <w:tblPrEx>
          <w:tblCellMar>
            <w:top w:w="0" w:type="dxa"/>
            <w:left w:w="108" w:type="dxa"/>
            <w:bottom w:w="0" w:type="dxa"/>
            <w:right w:w="108" w:type="dxa"/>
          </w:tblCellMar>
        </w:tblPrEx>
        <w:trPr>
          <w:trHeight w:val="278" w:hRule="atLeast"/>
        </w:trPr>
        <w:tc>
          <w:tcPr>
            <w:tcW w:w="3402" w:type="dxa"/>
            <w:gridSpan w:val="4"/>
            <w:tcBorders>
              <w:top w:val="single" w:color="auto" w:sz="8" w:space="0"/>
              <w:left w:val="single" w:color="auto" w:sz="8" w:space="0"/>
              <w:bottom w:val="single" w:color="auto" w:sz="8" w:space="0"/>
              <w:right w:val="single" w:color="auto" w:sz="8" w:space="0"/>
            </w:tcBorders>
            <w:shd w:val="clear" w:color="auto" w:fill="auto"/>
          </w:tcPr>
          <w:p>
            <w:pPr>
              <w:widowControl/>
              <w:rPr>
                <w:rFonts w:ascii="宋体" w:hAnsi="宋体" w:cs="宋体"/>
                <w:color w:val="auto"/>
                <w:kern w:val="0"/>
                <w:sz w:val="24"/>
                <w:szCs w:val="24"/>
              </w:rPr>
            </w:pPr>
            <w:r>
              <w:rPr>
                <w:rFonts w:hint="eastAsia" w:ascii="宋体" w:hAnsi="宋体" w:cs="宋体"/>
                <w:color w:val="auto"/>
                <w:kern w:val="0"/>
                <w:sz w:val="24"/>
                <w:szCs w:val="24"/>
              </w:rPr>
              <w:t>维护要求</w:t>
            </w:r>
          </w:p>
        </w:tc>
        <w:tc>
          <w:tcPr>
            <w:tcW w:w="7087" w:type="dxa"/>
            <w:tcBorders>
              <w:top w:val="single" w:color="auto" w:sz="8" w:space="0"/>
              <w:left w:val="nil"/>
              <w:bottom w:val="single" w:color="auto" w:sz="8" w:space="0"/>
              <w:right w:val="single" w:color="auto" w:sz="8" w:space="0"/>
            </w:tcBorders>
            <w:shd w:val="clear" w:color="auto" w:fill="auto"/>
          </w:tcPr>
          <w:p>
            <w:pPr>
              <w:pStyle w:val="14"/>
              <w:spacing w:line="240" w:lineRule="auto"/>
              <w:rPr>
                <w:rFonts w:ascii="宋体" w:hAnsi="宋体" w:cs="宋体"/>
                <w:color w:val="auto"/>
                <w:sz w:val="24"/>
                <w:szCs w:val="24"/>
              </w:rPr>
            </w:pPr>
            <w:r>
              <w:rPr>
                <w:rFonts w:hint="eastAsia" w:ascii="宋体" w:hAnsi="宋体" w:cs="宋体"/>
                <w:color w:val="auto"/>
                <w:sz w:val="24"/>
                <w:szCs w:val="24"/>
              </w:rPr>
              <w:t>1、系统正式验收合格之日起，供应商应为软件产品提供至少1年免费保修，免费保修期自双方签署《验收报告》之日起计算。</w:t>
            </w:r>
          </w:p>
          <w:p>
            <w:pPr>
              <w:pStyle w:val="14"/>
              <w:spacing w:line="240" w:lineRule="auto"/>
              <w:rPr>
                <w:rFonts w:ascii="宋体" w:hAnsi="宋体" w:cs="宋体"/>
                <w:color w:val="auto"/>
                <w:sz w:val="24"/>
                <w:szCs w:val="24"/>
              </w:rPr>
            </w:pPr>
            <w:r>
              <w:rPr>
                <w:rFonts w:hint="eastAsia" w:ascii="宋体" w:hAnsi="宋体" w:cs="宋体"/>
                <w:color w:val="auto"/>
                <w:sz w:val="24"/>
                <w:szCs w:val="24"/>
              </w:rPr>
              <w:t>2、免费保修期内，应满足所提供软件的功能模块客户化需求。</w:t>
            </w:r>
          </w:p>
          <w:p>
            <w:pPr>
              <w:pStyle w:val="14"/>
              <w:spacing w:line="240" w:lineRule="auto"/>
              <w:rPr>
                <w:rFonts w:ascii="宋体" w:hAnsi="宋体" w:cs="宋体"/>
                <w:color w:val="auto"/>
                <w:sz w:val="24"/>
                <w:szCs w:val="24"/>
              </w:rPr>
            </w:pPr>
            <w:r>
              <w:rPr>
                <w:rFonts w:hint="eastAsia" w:ascii="宋体" w:hAnsi="宋体" w:cs="宋体"/>
                <w:color w:val="auto"/>
                <w:sz w:val="24"/>
                <w:szCs w:val="24"/>
              </w:rPr>
              <w:t>3、系统出现故障时，供应商应提供7*24小时随时响应服务，故障报修的电话响应时间为</w:t>
            </w:r>
            <w:r>
              <w:rPr>
                <w:rFonts w:ascii="宋体" w:hAnsi="宋体" w:cs="宋体"/>
                <w:color w:val="auto"/>
                <w:sz w:val="24"/>
                <w:szCs w:val="24"/>
              </w:rPr>
              <w:t>30</w:t>
            </w:r>
            <w:r>
              <w:rPr>
                <w:rFonts w:hint="eastAsia" w:ascii="宋体" w:hAnsi="宋体" w:cs="宋体"/>
                <w:color w:val="auto"/>
                <w:sz w:val="24"/>
                <w:szCs w:val="24"/>
              </w:rPr>
              <w:t>分钟，若远程无法解决，须在</w:t>
            </w:r>
            <w:r>
              <w:rPr>
                <w:rFonts w:ascii="宋体" w:hAnsi="宋体" w:cs="宋体"/>
                <w:color w:val="auto"/>
                <w:sz w:val="24"/>
                <w:szCs w:val="24"/>
              </w:rPr>
              <w:t>24</w:t>
            </w:r>
            <w:r>
              <w:rPr>
                <w:rFonts w:hint="eastAsia" w:ascii="宋体" w:hAnsi="宋体" w:cs="宋体"/>
                <w:color w:val="auto"/>
                <w:sz w:val="24"/>
                <w:szCs w:val="24"/>
              </w:rPr>
              <w:t>小时内到达现场进行故障修复。供应商应负责故障诊断、修复，并负责与其他有关厂商共同协调，解决问题。</w:t>
            </w:r>
          </w:p>
          <w:p>
            <w:pPr>
              <w:pStyle w:val="14"/>
              <w:spacing w:line="240" w:lineRule="auto"/>
              <w:rPr>
                <w:rFonts w:ascii="宋体" w:hAnsi="宋体" w:cs="宋体"/>
                <w:color w:val="auto"/>
                <w:sz w:val="24"/>
                <w:szCs w:val="24"/>
              </w:rPr>
            </w:pPr>
            <w:r>
              <w:rPr>
                <w:rFonts w:hint="eastAsia" w:ascii="宋体" w:hAnsi="宋体" w:cs="宋体"/>
                <w:color w:val="auto"/>
                <w:sz w:val="24"/>
                <w:szCs w:val="24"/>
              </w:rPr>
              <w:t>4、提供维护所需要的技术支持工具，开放技术平台，以利于医院专业人员的维护。</w:t>
            </w:r>
          </w:p>
          <w:p>
            <w:pPr>
              <w:pStyle w:val="14"/>
              <w:spacing w:line="240" w:lineRule="auto"/>
              <w:rPr>
                <w:rFonts w:ascii="宋体" w:hAnsi="宋体" w:cs="宋体"/>
                <w:color w:val="auto"/>
                <w:sz w:val="24"/>
                <w:szCs w:val="24"/>
              </w:rPr>
            </w:pPr>
            <w:r>
              <w:rPr>
                <w:rFonts w:hint="eastAsia" w:ascii="宋体" w:hAnsi="宋体" w:cs="宋体"/>
                <w:color w:val="auto"/>
                <w:sz w:val="24"/>
                <w:szCs w:val="24"/>
              </w:rPr>
              <w:t>5、提供各种技术资料及有关文档（如，软件：包括用户操作手册、系统维护手册等；系统：提供系统安装说明、系统维护手册等）。</w:t>
            </w:r>
          </w:p>
        </w:tc>
      </w:tr>
      <w:tr>
        <w:tblPrEx>
          <w:tblCellMar>
            <w:top w:w="0" w:type="dxa"/>
            <w:left w:w="108" w:type="dxa"/>
            <w:bottom w:w="0" w:type="dxa"/>
            <w:right w:w="108" w:type="dxa"/>
          </w:tblCellMar>
        </w:tblPrEx>
        <w:trPr>
          <w:trHeight w:val="278" w:hRule="atLeast"/>
        </w:trPr>
        <w:tc>
          <w:tcPr>
            <w:tcW w:w="3402" w:type="dxa"/>
            <w:gridSpan w:val="4"/>
            <w:tcBorders>
              <w:top w:val="single" w:color="auto" w:sz="8" w:space="0"/>
              <w:left w:val="single" w:color="auto" w:sz="8" w:space="0"/>
              <w:bottom w:val="single" w:color="auto" w:sz="8" w:space="0"/>
              <w:right w:val="single" w:color="auto" w:sz="8" w:space="0"/>
            </w:tcBorders>
            <w:shd w:val="clear" w:color="auto" w:fill="auto"/>
          </w:tcPr>
          <w:p>
            <w:pPr>
              <w:widowControl/>
              <w:rPr>
                <w:rFonts w:ascii="宋体" w:hAnsi="宋体" w:cs="宋体"/>
                <w:color w:val="auto"/>
                <w:kern w:val="0"/>
                <w:sz w:val="24"/>
                <w:szCs w:val="24"/>
              </w:rPr>
            </w:pPr>
            <w:r>
              <w:rPr>
                <w:rFonts w:hint="eastAsia" w:ascii="宋体" w:hAnsi="宋体" w:cs="宋体"/>
                <w:color w:val="auto"/>
                <w:kern w:val="0"/>
                <w:sz w:val="24"/>
                <w:szCs w:val="24"/>
              </w:rPr>
              <w:t>付款方式</w:t>
            </w:r>
          </w:p>
        </w:tc>
        <w:tc>
          <w:tcPr>
            <w:tcW w:w="7087" w:type="dxa"/>
            <w:tcBorders>
              <w:top w:val="single" w:color="auto" w:sz="8" w:space="0"/>
              <w:left w:val="nil"/>
              <w:bottom w:val="single" w:color="auto" w:sz="8" w:space="0"/>
              <w:right w:val="single" w:color="auto" w:sz="8" w:space="0"/>
            </w:tcBorders>
            <w:shd w:val="clear" w:color="auto" w:fill="auto"/>
          </w:tcPr>
          <w:p>
            <w:pPr>
              <w:spacing w:line="160" w:lineRule="atLeast"/>
              <w:jc w:val="left"/>
              <w:rPr>
                <w:rFonts w:ascii="宋体" w:hAnsi="宋体" w:cs="仿宋"/>
                <w:color w:val="auto"/>
                <w:kern w:val="0"/>
                <w:sz w:val="24"/>
                <w:szCs w:val="24"/>
              </w:rPr>
            </w:pPr>
            <w:r>
              <w:rPr>
                <w:rFonts w:hint="eastAsia" w:ascii="宋体" w:hAnsi="宋体" w:cs="仿宋"/>
                <w:color w:val="auto"/>
                <w:kern w:val="0"/>
                <w:sz w:val="24"/>
                <w:szCs w:val="24"/>
              </w:rPr>
              <w:t>付款方式为按进度按阶段付款：</w:t>
            </w:r>
          </w:p>
          <w:p>
            <w:pPr>
              <w:spacing w:line="160" w:lineRule="atLeast"/>
              <w:jc w:val="left"/>
              <w:rPr>
                <w:rFonts w:ascii="宋体" w:hAnsi="宋体" w:cs="仿宋"/>
                <w:color w:val="auto"/>
                <w:kern w:val="0"/>
                <w:sz w:val="24"/>
                <w:szCs w:val="24"/>
              </w:rPr>
            </w:pPr>
            <w:r>
              <w:rPr>
                <w:rFonts w:hint="eastAsia" w:ascii="宋体" w:hAnsi="宋体" w:cs="仿宋"/>
                <w:color w:val="auto"/>
                <w:kern w:val="0"/>
                <w:sz w:val="24"/>
                <w:szCs w:val="24"/>
              </w:rPr>
              <w:t>第一阶段：供应商实施人员进场完成调研、资料收集、流程确定后支付合同价的35%。</w:t>
            </w:r>
          </w:p>
          <w:p>
            <w:pPr>
              <w:spacing w:line="160" w:lineRule="atLeast"/>
              <w:jc w:val="left"/>
              <w:rPr>
                <w:rFonts w:ascii="宋体" w:hAnsi="宋体" w:cs="仿宋"/>
                <w:color w:val="auto"/>
                <w:kern w:val="0"/>
                <w:sz w:val="24"/>
                <w:szCs w:val="24"/>
              </w:rPr>
            </w:pPr>
            <w:r>
              <w:rPr>
                <w:rFonts w:hint="eastAsia" w:ascii="宋体" w:hAnsi="宋体" w:cs="仿宋"/>
                <w:color w:val="auto"/>
                <w:kern w:val="0"/>
                <w:sz w:val="24"/>
                <w:szCs w:val="24"/>
              </w:rPr>
              <w:t>第二阶段：</w:t>
            </w:r>
            <w:r>
              <w:rPr>
                <w:rFonts w:hint="eastAsia"/>
                <w:color w:val="auto"/>
                <w:sz w:val="24"/>
                <w:szCs w:val="24"/>
              </w:rPr>
              <w:t>并完成系统的安装，以及完成与系统相关的各大厂商的接口开发协调工作，</w:t>
            </w:r>
            <w:r>
              <w:rPr>
                <w:rFonts w:hint="eastAsia" w:ascii="宋体" w:hAnsi="宋体" w:cs="仿宋"/>
                <w:color w:val="auto"/>
                <w:kern w:val="0"/>
                <w:sz w:val="24"/>
                <w:szCs w:val="24"/>
              </w:rPr>
              <w:t>系统接口完成开发、联调测试、系统正式上线，付至合同价的65%。</w:t>
            </w:r>
          </w:p>
          <w:p>
            <w:pPr>
              <w:spacing w:line="160" w:lineRule="atLeast"/>
              <w:jc w:val="left"/>
              <w:rPr>
                <w:rFonts w:ascii="宋体" w:hAnsi="宋体" w:cs="仿宋"/>
                <w:color w:val="auto"/>
                <w:kern w:val="0"/>
                <w:sz w:val="24"/>
                <w:szCs w:val="24"/>
              </w:rPr>
            </w:pPr>
            <w:r>
              <w:rPr>
                <w:rFonts w:hint="eastAsia" w:ascii="宋体" w:hAnsi="宋体" w:cs="仿宋"/>
                <w:color w:val="auto"/>
                <w:kern w:val="0"/>
                <w:sz w:val="24"/>
                <w:szCs w:val="24"/>
              </w:rPr>
              <w:t>第三阶段：完成系统实施资料移交、技术培训、系统相关整改，并完成系统验收，付至合同价的95%。</w:t>
            </w:r>
          </w:p>
          <w:p>
            <w:pPr>
              <w:pStyle w:val="14"/>
              <w:spacing w:line="240" w:lineRule="auto"/>
              <w:rPr>
                <w:rFonts w:ascii="宋体" w:hAnsi="宋体" w:cs="宋体"/>
                <w:color w:val="auto"/>
                <w:sz w:val="24"/>
                <w:szCs w:val="24"/>
              </w:rPr>
            </w:pPr>
            <w:r>
              <w:rPr>
                <w:rFonts w:hint="eastAsia" w:ascii="宋体" w:hAnsi="宋体" w:cs="仿宋"/>
                <w:color w:val="auto"/>
                <w:kern w:val="0"/>
                <w:sz w:val="24"/>
                <w:szCs w:val="24"/>
              </w:rPr>
              <w:t>第四阶段：系统验收合格，质保期满三个月内付合同价的5%（无息）。</w:t>
            </w:r>
          </w:p>
        </w:tc>
      </w:tr>
      <w:tr>
        <w:tblPrEx>
          <w:tblCellMar>
            <w:top w:w="0" w:type="dxa"/>
            <w:left w:w="108" w:type="dxa"/>
            <w:bottom w:w="0" w:type="dxa"/>
            <w:right w:w="108" w:type="dxa"/>
          </w:tblCellMar>
        </w:tblPrEx>
        <w:trPr>
          <w:trHeight w:val="278" w:hRule="atLeast"/>
        </w:trPr>
        <w:tc>
          <w:tcPr>
            <w:tcW w:w="3402" w:type="dxa"/>
            <w:gridSpan w:val="4"/>
            <w:tcBorders>
              <w:top w:val="single" w:color="auto" w:sz="8" w:space="0"/>
              <w:left w:val="single" w:color="auto" w:sz="8" w:space="0"/>
              <w:bottom w:val="single" w:color="auto" w:sz="8" w:space="0"/>
              <w:right w:val="single" w:color="auto" w:sz="8" w:space="0"/>
            </w:tcBorders>
            <w:shd w:val="clear" w:color="auto" w:fill="auto"/>
          </w:tcPr>
          <w:p>
            <w:pPr>
              <w:widowControl/>
              <w:rPr>
                <w:rFonts w:ascii="宋体" w:hAnsi="宋体" w:cs="宋体"/>
                <w:color w:val="auto"/>
                <w:kern w:val="0"/>
                <w:sz w:val="24"/>
                <w:szCs w:val="24"/>
              </w:rPr>
            </w:pPr>
            <w:r>
              <w:rPr>
                <w:rFonts w:hint="eastAsia" w:ascii="宋体" w:hAnsi="宋体" w:cs="宋体"/>
                <w:color w:val="auto"/>
                <w:kern w:val="0"/>
                <w:sz w:val="24"/>
                <w:szCs w:val="24"/>
              </w:rPr>
              <w:t>其他要求</w:t>
            </w:r>
          </w:p>
        </w:tc>
        <w:tc>
          <w:tcPr>
            <w:tcW w:w="7087" w:type="dxa"/>
            <w:tcBorders>
              <w:top w:val="single" w:color="auto" w:sz="8" w:space="0"/>
              <w:left w:val="nil"/>
              <w:bottom w:val="single" w:color="auto" w:sz="8" w:space="0"/>
              <w:right w:val="single" w:color="auto" w:sz="8" w:space="0"/>
            </w:tcBorders>
            <w:shd w:val="clear" w:color="auto" w:fill="auto"/>
            <w:vAlign w:val="center"/>
          </w:tcPr>
          <w:p>
            <w:pPr>
              <w:spacing w:line="160" w:lineRule="atLeast"/>
              <w:jc w:val="left"/>
              <w:rPr>
                <w:rFonts w:ascii="宋体" w:hAnsi="宋体" w:cs="仿宋"/>
                <w:color w:val="auto"/>
                <w:kern w:val="0"/>
                <w:sz w:val="24"/>
                <w:szCs w:val="24"/>
              </w:rPr>
            </w:pPr>
            <w:r>
              <w:rPr>
                <w:rFonts w:hint="eastAsia" w:ascii="宋体" w:hAnsi="宋体" w:cs="仿宋"/>
                <w:color w:val="auto"/>
                <w:kern w:val="0"/>
                <w:sz w:val="24"/>
                <w:szCs w:val="24"/>
              </w:rPr>
              <w:t>1、本项目采购预算金额</w:t>
            </w:r>
            <w:r>
              <w:rPr>
                <w:rFonts w:hint="eastAsia" w:ascii="宋体" w:hAnsi="宋体" w:cs="仿宋"/>
                <w:color w:val="auto"/>
                <w:kern w:val="0"/>
                <w:sz w:val="24"/>
                <w:szCs w:val="24"/>
              </w:rPr>
              <w:t>为人民币肆拾</w:t>
            </w:r>
            <w:r>
              <w:rPr>
                <w:rFonts w:hint="eastAsia" w:ascii="宋体" w:hAnsi="宋体" w:cs="仿宋"/>
                <w:color w:val="auto"/>
                <w:kern w:val="0"/>
                <w:sz w:val="24"/>
                <w:szCs w:val="24"/>
                <w:lang w:val="en-US" w:eastAsia="zh-CN"/>
              </w:rPr>
              <w:t>肆万</w:t>
            </w:r>
            <w:r>
              <w:rPr>
                <w:rFonts w:hint="eastAsia" w:ascii="宋体" w:hAnsi="宋体" w:cs="仿宋"/>
                <w:color w:val="auto"/>
                <w:kern w:val="0"/>
                <w:sz w:val="24"/>
                <w:szCs w:val="24"/>
              </w:rPr>
              <w:t>伍</w:t>
            </w:r>
            <w:r>
              <w:rPr>
                <w:rFonts w:hint="eastAsia" w:ascii="宋体" w:hAnsi="宋体" w:cs="仿宋"/>
                <w:color w:val="auto"/>
                <w:kern w:val="0"/>
                <w:sz w:val="24"/>
                <w:szCs w:val="24"/>
                <w:lang w:val="en-US" w:eastAsia="zh-CN"/>
              </w:rPr>
              <w:t>仟</w:t>
            </w:r>
            <w:r>
              <w:rPr>
                <w:rFonts w:hint="eastAsia" w:ascii="宋体" w:hAnsi="宋体" w:cs="仿宋"/>
                <w:color w:val="auto"/>
                <w:kern w:val="0"/>
                <w:sz w:val="24"/>
                <w:szCs w:val="24"/>
              </w:rPr>
              <w:t>元整（4</w:t>
            </w:r>
            <w:r>
              <w:rPr>
                <w:rFonts w:hint="eastAsia" w:ascii="宋体" w:hAnsi="宋体" w:cs="仿宋"/>
                <w:color w:val="auto"/>
                <w:kern w:val="0"/>
                <w:sz w:val="24"/>
                <w:szCs w:val="24"/>
                <w:lang w:val="en-US" w:eastAsia="zh-CN"/>
              </w:rPr>
              <w:t>45</w:t>
            </w:r>
            <w:r>
              <w:rPr>
                <w:rFonts w:hint="eastAsia" w:ascii="宋体" w:hAnsi="宋体" w:cs="仿宋"/>
                <w:color w:val="auto"/>
                <w:kern w:val="0"/>
                <w:sz w:val="24"/>
                <w:szCs w:val="24"/>
              </w:rPr>
              <w:t>000</w:t>
            </w:r>
            <w:r>
              <w:rPr>
                <w:rFonts w:hint="eastAsia" w:ascii="宋体" w:hAnsi="宋体" w:cs="仿宋"/>
                <w:color w:val="auto"/>
                <w:kern w:val="0"/>
                <w:sz w:val="24"/>
                <w:szCs w:val="24"/>
                <w:lang w:val="en-US" w:eastAsia="zh-CN"/>
              </w:rPr>
              <w:t>.00</w:t>
            </w:r>
            <w:r>
              <w:rPr>
                <w:rFonts w:hint="eastAsia" w:ascii="宋体" w:hAnsi="宋体" w:cs="仿宋"/>
                <w:color w:val="auto"/>
                <w:kern w:val="0"/>
                <w:sz w:val="24"/>
                <w:szCs w:val="24"/>
              </w:rPr>
              <w:t>元）</w:t>
            </w:r>
            <w:r>
              <w:rPr>
                <w:rFonts w:hint="eastAsia" w:ascii="宋体" w:hAnsi="宋体" w:cs="仿宋"/>
                <w:color w:val="auto"/>
                <w:kern w:val="0"/>
                <w:sz w:val="24"/>
                <w:szCs w:val="24"/>
              </w:rPr>
              <w:t>，参询总报价超出采购预算金额的将被视为无效参询。</w:t>
            </w:r>
          </w:p>
          <w:p>
            <w:pPr>
              <w:spacing w:line="160" w:lineRule="atLeast"/>
              <w:jc w:val="left"/>
              <w:rPr>
                <w:rFonts w:ascii="宋体" w:hAnsi="宋体" w:cs="仿宋"/>
                <w:color w:val="auto"/>
                <w:kern w:val="0"/>
                <w:sz w:val="24"/>
                <w:szCs w:val="24"/>
              </w:rPr>
            </w:pPr>
            <w:r>
              <w:rPr>
                <w:rFonts w:hint="eastAsia" w:ascii="宋体" w:hAnsi="宋体" w:cs="仿宋"/>
                <w:color w:val="auto"/>
                <w:kern w:val="0"/>
                <w:sz w:val="24"/>
                <w:szCs w:val="24"/>
              </w:rPr>
              <w:t>2、参询报价应包括本次询价采购范围内所有服务、包装、运输、装卸、保险、税金、到位安装、安装所需辅材、</w:t>
            </w:r>
            <w:r>
              <w:rPr>
                <w:rFonts w:hint="eastAsia" w:ascii="宋体" w:hAnsi="宋体" w:cs="仿宋"/>
                <w:color w:val="auto"/>
                <w:kern w:val="0"/>
                <w:sz w:val="24"/>
                <w:szCs w:val="24"/>
              </w:rPr>
              <w:t>接口开发集成、</w:t>
            </w:r>
            <w:r>
              <w:rPr>
                <w:rFonts w:hint="eastAsia" w:ascii="宋体" w:hAnsi="宋体" w:cs="仿宋"/>
                <w:color w:val="auto"/>
                <w:kern w:val="0"/>
                <w:sz w:val="24"/>
                <w:szCs w:val="24"/>
              </w:rPr>
              <w:t>调试、检验、维护、培训、其他等所涉及到的一切费用及在项目采购中产生的服务费的总和；参询人综合考虑在报价中。</w:t>
            </w:r>
          </w:p>
        </w:tc>
      </w:tr>
    </w:tbl>
    <w:p>
      <w:pPr>
        <w:spacing w:line="336" w:lineRule="auto"/>
        <w:rPr>
          <w:rFonts w:ascii="宋体" w:hAnsi="宋体"/>
          <w:b/>
          <w:color w:val="auto"/>
          <w:sz w:val="24"/>
          <w:szCs w:val="24"/>
        </w:rPr>
      </w:pPr>
    </w:p>
    <w:p>
      <w:pPr>
        <w:spacing w:line="336" w:lineRule="auto"/>
        <w:rPr>
          <w:rFonts w:ascii="宋体" w:hAnsi="宋体"/>
          <w:b/>
          <w:color w:val="auto"/>
          <w:sz w:val="24"/>
          <w:szCs w:val="24"/>
        </w:rPr>
      </w:pPr>
    </w:p>
    <w:p>
      <w:pPr>
        <w:spacing w:line="336" w:lineRule="auto"/>
        <w:rPr>
          <w:rFonts w:ascii="宋体" w:hAnsi="宋体"/>
          <w:b/>
          <w:color w:val="auto"/>
          <w:sz w:val="24"/>
          <w:szCs w:val="24"/>
        </w:rPr>
      </w:pPr>
      <w:r>
        <w:rPr>
          <w:rFonts w:hint="eastAsia" w:ascii="宋体" w:hAnsi="宋体"/>
          <w:b/>
          <w:color w:val="auto"/>
          <w:sz w:val="24"/>
          <w:szCs w:val="24"/>
        </w:rPr>
        <w:t>附件2：</w:t>
      </w:r>
    </w:p>
    <w:p>
      <w:pPr>
        <w:spacing w:line="336" w:lineRule="auto"/>
        <w:ind w:firstLine="4939" w:firstLineChars="2050"/>
        <w:rPr>
          <w:rFonts w:ascii="宋体" w:hAnsi="宋体"/>
          <w:b/>
          <w:color w:val="auto"/>
          <w:sz w:val="24"/>
          <w:szCs w:val="24"/>
        </w:rPr>
      </w:pPr>
      <w:r>
        <w:rPr>
          <w:rFonts w:hint="eastAsia" w:ascii="宋体" w:hAnsi="宋体"/>
          <w:b/>
          <w:color w:val="auto"/>
          <w:sz w:val="24"/>
          <w:szCs w:val="24"/>
        </w:rPr>
        <w:t>评选方式</w:t>
      </w:r>
    </w:p>
    <w:p>
      <w:pPr>
        <w:spacing w:line="400" w:lineRule="exact"/>
        <w:jc w:val="center"/>
        <w:rPr>
          <w:rFonts w:ascii="宋体" w:hAnsi="宋体"/>
          <w:color w:val="auto"/>
          <w:sz w:val="24"/>
          <w:szCs w:val="24"/>
        </w:rPr>
      </w:pPr>
    </w:p>
    <w:p>
      <w:pPr>
        <w:spacing w:line="360" w:lineRule="auto"/>
        <w:rPr>
          <w:rFonts w:ascii="宋体" w:hAnsi="宋体"/>
          <w:b/>
          <w:color w:val="auto"/>
          <w:sz w:val="24"/>
          <w:szCs w:val="24"/>
        </w:rPr>
      </w:pPr>
      <w:r>
        <w:rPr>
          <w:rFonts w:ascii="宋体" w:hAnsi="宋体"/>
          <w:b/>
          <w:color w:val="auto"/>
          <w:sz w:val="24"/>
          <w:szCs w:val="24"/>
        </w:rPr>
        <w:t>一、评选原则</w:t>
      </w:r>
    </w:p>
    <w:p>
      <w:pPr>
        <w:spacing w:line="360" w:lineRule="auto"/>
        <w:ind w:firstLine="480" w:firstLineChars="200"/>
        <w:rPr>
          <w:rFonts w:ascii="宋体" w:hAnsi="宋体"/>
          <w:color w:val="auto"/>
          <w:sz w:val="24"/>
          <w:szCs w:val="24"/>
        </w:rPr>
      </w:pPr>
      <w:r>
        <w:rPr>
          <w:rFonts w:hint="eastAsia" w:ascii="宋体" w:hAnsi="宋体"/>
          <w:color w:val="auto"/>
          <w:sz w:val="24"/>
          <w:szCs w:val="24"/>
        </w:rPr>
        <w:t>1、</w:t>
      </w:r>
      <w:r>
        <w:rPr>
          <w:rFonts w:ascii="宋体" w:hAnsi="宋体"/>
          <w:color w:val="auto"/>
          <w:sz w:val="24"/>
          <w:szCs w:val="24"/>
        </w:rPr>
        <w:t>医院组织院内评选小组进行评选。</w:t>
      </w:r>
    </w:p>
    <w:p>
      <w:pPr>
        <w:spacing w:line="360" w:lineRule="auto"/>
        <w:ind w:firstLine="480" w:firstLineChars="200"/>
        <w:rPr>
          <w:rFonts w:ascii="宋体" w:hAnsi="宋体"/>
          <w:color w:val="auto"/>
          <w:sz w:val="24"/>
          <w:szCs w:val="24"/>
        </w:rPr>
      </w:pPr>
      <w:r>
        <w:rPr>
          <w:rFonts w:hint="eastAsia" w:ascii="宋体" w:hAnsi="宋体"/>
          <w:color w:val="auto"/>
          <w:sz w:val="24"/>
          <w:szCs w:val="24"/>
        </w:rPr>
        <w:t>2、</w:t>
      </w:r>
      <w:r>
        <w:rPr>
          <w:rFonts w:ascii="宋体" w:hAnsi="宋体"/>
          <w:color w:val="auto"/>
          <w:sz w:val="24"/>
          <w:szCs w:val="24"/>
        </w:rPr>
        <w:t>评选依据：评委将以采购文件和</w:t>
      </w:r>
      <w:r>
        <w:rPr>
          <w:rFonts w:hint="eastAsia" w:ascii="宋体" w:hAnsi="宋体"/>
          <w:color w:val="auto"/>
          <w:sz w:val="24"/>
          <w:szCs w:val="24"/>
        </w:rPr>
        <w:t>参询</w:t>
      </w:r>
      <w:r>
        <w:rPr>
          <w:rFonts w:ascii="宋体" w:hAnsi="宋体"/>
          <w:color w:val="auto"/>
          <w:sz w:val="24"/>
          <w:szCs w:val="24"/>
        </w:rPr>
        <w:t>文件为评选依据，对</w:t>
      </w:r>
      <w:r>
        <w:rPr>
          <w:rFonts w:hint="eastAsia" w:ascii="宋体" w:hAnsi="宋体"/>
          <w:color w:val="auto"/>
          <w:sz w:val="24"/>
          <w:szCs w:val="24"/>
        </w:rPr>
        <w:t>参询</w:t>
      </w:r>
      <w:r>
        <w:rPr>
          <w:rFonts w:ascii="宋体" w:hAnsi="宋体"/>
          <w:color w:val="auto"/>
          <w:sz w:val="24"/>
          <w:szCs w:val="24"/>
        </w:rPr>
        <w:t>人的</w:t>
      </w:r>
      <w:r>
        <w:rPr>
          <w:rFonts w:hint="eastAsia" w:ascii="宋体" w:hAnsi="宋体"/>
          <w:color w:val="auto"/>
          <w:sz w:val="24"/>
          <w:szCs w:val="24"/>
        </w:rPr>
        <w:t>参询</w:t>
      </w:r>
      <w:r>
        <w:rPr>
          <w:rFonts w:ascii="宋体" w:hAnsi="宋体"/>
          <w:color w:val="auto"/>
          <w:sz w:val="24"/>
          <w:szCs w:val="24"/>
        </w:rPr>
        <w:t>报价、</w:t>
      </w:r>
      <w:r>
        <w:rPr>
          <w:rFonts w:hint="eastAsia" w:ascii="宋体" w:hAnsi="宋体"/>
          <w:color w:val="auto"/>
          <w:sz w:val="24"/>
          <w:szCs w:val="24"/>
        </w:rPr>
        <w:t>货物质量、售后服务</w:t>
      </w:r>
      <w:r>
        <w:rPr>
          <w:rFonts w:ascii="宋体" w:hAnsi="宋体"/>
          <w:color w:val="auto"/>
          <w:sz w:val="24"/>
          <w:szCs w:val="24"/>
        </w:rPr>
        <w:t>、业绩信誉等方面内容按百分制打分。</w:t>
      </w:r>
    </w:p>
    <w:p>
      <w:pPr>
        <w:spacing w:line="360" w:lineRule="auto"/>
        <w:rPr>
          <w:rFonts w:ascii="宋体" w:hAnsi="宋体"/>
          <w:b/>
          <w:color w:val="auto"/>
          <w:sz w:val="24"/>
          <w:szCs w:val="24"/>
        </w:rPr>
      </w:pPr>
      <w:r>
        <w:rPr>
          <w:rFonts w:ascii="宋体" w:hAnsi="宋体"/>
          <w:b/>
          <w:color w:val="auto"/>
          <w:sz w:val="24"/>
          <w:szCs w:val="24"/>
        </w:rPr>
        <w:t>二、评选方法</w:t>
      </w:r>
    </w:p>
    <w:p>
      <w:pPr>
        <w:spacing w:line="360" w:lineRule="auto"/>
        <w:ind w:firstLine="480" w:firstLineChars="200"/>
        <w:rPr>
          <w:rFonts w:ascii="宋体" w:hAnsi="宋体"/>
          <w:color w:val="auto"/>
          <w:sz w:val="24"/>
          <w:szCs w:val="24"/>
        </w:rPr>
      </w:pPr>
      <w:r>
        <w:rPr>
          <w:rFonts w:hint="eastAsia" w:ascii="宋体" w:hAnsi="宋体"/>
          <w:color w:val="auto"/>
          <w:sz w:val="24"/>
          <w:szCs w:val="24"/>
        </w:rPr>
        <w:t>1、</w:t>
      </w:r>
      <w:r>
        <w:rPr>
          <w:rFonts w:ascii="宋体" w:hAnsi="宋体"/>
          <w:color w:val="auto"/>
          <w:sz w:val="24"/>
          <w:szCs w:val="24"/>
        </w:rPr>
        <w:t>对进入详评的供应商，</w:t>
      </w:r>
      <w:r>
        <w:rPr>
          <w:rFonts w:hint="eastAsia" w:ascii="宋体" w:hAnsi="宋体"/>
          <w:color w:val="auto"/>
          <w:sz w:val="24"/>
          <w:szCs w:val="24"/>
        </w:rPr>
        <w:t>评选</w:t>
      </w:r>
      <w:r>
        <w:rPr>
          <w:rFonts w:ascii="宋体" w:hAnsi="宋体"/>
          <w:color w:val="auto"/>
          <w:sz w:val="24"/>
          <w:szCs w:val="24"/>
        </w:rPr>
        <w:t>小组逐一进行谈判，并要求做最终报价。</w:t>
      </w:r>
    </w:p>
    <w:p>
      <w:pPr>
        <w:spacing w:line="360" w:lineRule="auto"/>
        <w:ind w:firstLine="480" w:firstLineChars="200"/>
        <w:rPr>
          <w:rFonts w:ascii="宋体" w:hAnsi="宋体"/>
          <w:color w:val="auto"/>
          <w:sz w:val="24"/>
          <w:szCs w:val="24"/>
        </w:rPr>
      </w:pPr>
      <w:r>
        <w:rPr>
          <w:rFonts w:hint="eastAsia" w:ascii="宋体" w:hAnsi="宋体"/>
          <w:color w:val="auto"/>
          <w:sz w:val="24"/>
          <w:szCs w:val="24"/>
        </w:rPr>
        <w:t>2、</w:t>
      </w:r>
      <w:r>
        <w:rPr>
          <w:rFonts w:ascii="宋体" w:hAnsi="宋体"/>
          <w:color w:val="auto"/>
          <w:sz w:val="24"/>
          <w:szCs w:val="24"/>
        </w:rPr>
        <w:t>采用综合评分法对</w:t>
      </w:r>
      <w:r>
        <w:rPr>
          <w:rFonts w:hint="eastAsia" w:ascii="宋体" w:hAnsi="宋体"/>
          <w:color w:val="auto"/>
          <w:sz w:val="24"/>
          <w:szCs w:val="24"/>
        </w:rPr>
        <w:t>参询</w:t>
      </w:r>
      <w:r>
        <w:rPr>
          <w:rFonts w:ascii="宋体" w:hAnsi="宋体"/>
          <w:color w:val="auto"/>
          <w:sz w:val="24"/>
          <w:szCs w:val="24"/>
        </w:rPr>
        <w:t>人进行打分。</w:t>
      </w:r>
    </w:p>
    <w:p>
      <w:pPr>
        <w:spacing w:line="360" w:lineRule="auto"/>
        <w:rPr>
          <w:rFonts w:ascii="宋体" w:hAnsi="宋体"/>
          <w:color w:val="auto"/>
          <w:sz w:val="24"/>
          <w:szCs w:val="24"/>
        </w:rPr>
      </w:pPr>
      <w:r>
        <w:rPr>
          <w:rFonts w:hint="eastAsia" w:ascii="宋体" w:hAnsi="宋体"/>
          <w:b/>
          <w:color w:val="auto"/>
          <w:sz w:val="24"/>
          <w:szCs w:val="24"/>
        </w:rPr>
        <w:t>三、</w:t>
      </w:r>
      <w:r>
        <w:rPr>
          <w:rFonts w:ascii="宋体" w:hAnsi="宋体"/>
          <w:b/>
          <w:color w:val="auto"/>
          <w:sz w:val="24"/>
          <w:szCs w:val="24"/>
        </w:rPr>
        <w:t>计分办法（按四舍五入取至百分位）</w:t>
      </w:r>
    </w:p>
    <w:p>
      <w:pPr>
        <w:spacing w:line="360" w:lineRule="auto"/>
        <w:ind w:firstLine="482" w:firstLineChars="200"/>
        <w:rPr>
          <w:rFonts w:ascii="宋体" w:hAnsi="宋体"/>
          <w:b/>
          <w:color w:val="auto"/>
          <w:sz w:val="24"/>
          <w:szCs w:val="24"/>
        </w:rPr>
      </w:pPr>
      <w:r>
        <w:rPr>
          <w:rFonts w:ascii="宋体" w:hAnsi="宋体"/>
          <w:b/>
          <w:color w:val="auto"/>
          <w:sz w:val="24"/>
          <w:szCs w:val="24"/>
        </w:rPr>
        <w:t>（一）价格分……………………………………………………满分</w:t>
      </w:r>
      <w:r>
        <w:rPr>
          <w:rFonts w:hint="eastAsia" w:ascii="宋体" w:hAnsi="宋体"/>
          <w:b/>
          <w:color w:val="auto"/>
          <w:sz w:val="24"/>
          <w:szCs w:val="24"/>
        </w:rPr>
        <w:t>2</w:t>
      </w:r>
      <w:r>
        <w:rPr>
          <w:rFonts w:ascii="宋体" w:hAnsi="宋体"/>
          <w:b/>
          <w:color w:val="auto"/>
          <w:sz w:val="24"/>
          <w:szCs w:val="24"/>
        </w:rPr>
        <w:t>0分</w:t>
      </w:r>
    </w:p>
    <w:p>
      <w:pPr>
        <w:spacing w:line="360" w:lineRule="auto"/>
        <w:ind w:firstLine="480" w:firstLineChars="200"/>
        <w:rPr>
          <w:rFonts w:ascii="宋体" w:hAnsi="宋体"/>
          <w:color w:val="auto"/>
          <w:sz w:val="24"/>
          <w:szCs w:val="24"/>
        </w:rPr>
      </w:pPr>
      <w:r>
        <w:rPr>
          <w:rFonts w:ascii="宋体" w:hAnsi="宋体"/>
          <w:color w:val="auto"/>
          <w:sz w:val="24"/>
          <w:szCs w:val="24"/>
        </w:rPr>
        <w:t>（1）以进入详评的最低</w:t>
      </w:r>
      <w:r>
        <w:rPr>
          <w:rFonts w:hint="eastAsia" w:ascii="宋体" w:hAnsi="宋体"/>
          <w:color w:val="auto"/>
          <w:sz w:val="24"/>
          <w:szCs w:val="24"/>
        </w:rPr>
        <w:t>参询</w:t>
      </w:r>
      <w:r>
        <w:rPr>
          <w:rFonts w:ascii="宋体" w:hAnsi="宋体"/>
          <w:color w:val="auto"/>
          <w:sz w:val="24"/>
          <w:szCs w:val="24"/>
        </w:rPr>
        <w:t>报价的价格分为</w:t>
      </w:r>
      <w:r>
        <w:rPr>
          <w:rFonts w:hint="eastAsia" w:ascii="宋体" w:hAnsi="宋体"/>
          <w:color w:val="auto"/>
          <w:sz w:val="24"/>
          <w:szCs w:val="24"/>
        </w:rPr>
        <w:t>2</w:t>
      </w:r>
      <w:r>
        <w:rPr>
          <w:rFonts w:ascii="宋体" w:hAnsi="宋体"/>
          <w:color w:val="auto"/>
          <w:sz w:val="24"/>
          <w:szCs w:val="24"/>
        </w:rPr>
        <w:t>0分。</w:t>
      </w:r>
    </w:p>
    <w:p>
      <w:pPr>
        <w:spacing w:line="360" w:lineRule="auto"/>
        <w:ind w:firstLine="480" w:firstLineChars="200"/>
        <w:rPr>
          <w:rFonts w:ascii="宋体" w:hAnsi="宋体"/>
          <w:color w:val="auto"/>
          <w:sz w:val="24"/>
          <w:szCs w:val="24"/>
        </w:rPr>
      </w:pPr>
      <w:r>
        <w:rPr>
          <w:rFonts w:ascii="宋体" w:hAnsi="宋体"/>
          <w:color w:val="auto"/>
          <w:sz w:val="24"/>
          <w:szCs w:val="24"/>
        </w:rPr>
        <w:t>（2）价格分计算公式：</w:t>
      </w:r>
    </w:p>
    <w:p>
      <w:pPr>
        <w:spacing w:line="360" w:lineRule="auto"/>
        <w:ind w:firstLine="3360" w:firstLineChars="1400"/>
        <w:rPr>
          <w:rFonts w:ascii="宋体" w:hAnsi="宋体"/>
          <w:color w:val="auto"/>
          <w:sz w:val="24"/>
          <w:szCs w:val="24"/>
        </w:rPr>
      </w:pPr>
      <w:r>
        <w:rPr>
          <w:rFonts w:hint="eastAsia" w:ascii="宋体" w:hAnsi="宋体"/>
          <w:color w:val="auto"/>
          <w:sz w:val="24"/>
          <w:szCs w:val="24"/>
        </w:rPr>
        <w:t>参询</w:t>
      </w:r>
      <w:r>
        <w:rPr>
          <w:rFonts w:ascii="宋体" w:hAnsi="宋体"/>
          <w:color w:val="auto"/>
          <w:sz w:val="24"/>
          <w:szCs w:val="24"/>
        </w:rPr>
        <w:t>人最低</w:t>
      </w:r>
      <w:r>
        <w:rPr>
          <w:rFonts w:hint="eastAsia" w:ascii="宋体" w:hAnsi="宋体"/>
          <w:color w:val="auto"/>
          <w:sz w:val="24"/>
          <w:szCs w:val="24"/>
        </w:rPr>
        <w:t>参询</w:t>
      </w:r>
      <w:r>
        <w:rPr>
          <w:rFonts w:ascii="宋体" w:hAnsi="宋体"/>
          <w:color w:val="auto"/>
          <w:sz w:val="24"/>
          <w:szCs w:val="24"/>
        </w:rPr>
        <w:t>报价金额（万元）</w:t>
      </w:r>
    </w:p>
    <w:p>
      <w:pPr>
        <w:spacing w:line="360" w:lineRule="auto"/>
        <w:ind w:firstLine="480" w:firstLineChars="200"/>
        <w:rPr>
          <w:rFonts w:ascii="宋体" w:hAnsi="宋体"/>
          <w:color w:val="auto"/>
          <w:sz w:val="24"/>
          <w:szCs w:val="24"/>
        </w:rPr>
      </w:pPr>
      <w:r>
        <w:rPr>
          <w:rFonts w:ascii="宋体" w:hAnsi="宋体"/>
          <w:color w:val="auto"/>
          <w:sz w:val="24"/>
          <w:szCs w:val="24"/>
        </w:rPr>
        <mc:AlternateContent>
          <mc:Choice Requires="wps">
            <w:drawing>
              <wp:anchor distT="0" distB="0" distL="114300" distR="114300" simplePos="0" relativeHeight="251660288" behindDoc="0" locked="0" layoutInCell="1" allowOverlap="1">
                <wp:simplePos x="0" y="0"/>
                <wp:positionH relativeFrom="column">
                  <wp:posOffset>1516380</wp:posOffset>
                </wp:positionH>
                <wp:positionV relativeFrom="paragraph">
                  <wp:posOffset>64135</wp:posOffset>
                </wp:positionV>
                <wp:extent cx="2323465" cy="0"/>
                <wp:effectExtent l="0" t="0" r="0" b="0"/>
                <wp:wrapNone/>
                <wp:docPr id="1" name="直线 10"/>
                <wp:cNvGraphicFramePr/>
                <a:graphic xmlns:a="http://schemas.openxmlformats.org/drawingml/2006/main">
                  <a:graphicData uri="http://schemas.microsoft.com/office/word/2010/wordprocessingShape">
                    <wps:wsp>
                      <wps:cNvCnPr/>
                      <wps:spPr>
                        <a:xfrm>
                          <a:off x="0" y="0"/>
                          <a:ext cx="232346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0" o:spid="_x0000_s1026" o:spt="20" style="position:absolute;left:0pt;margin-left:119.4pt;margin-top:5.05pt;height:0pt;width:182.95pt;z-index:251660288;mso-width-relative:page;mso-height-relative:page;" filled="f" stroked="t" coordsize="21600,21600" o:gfxdata="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lq&#10;0YPWAAAACQEAAA8AAAAAAAAAAQAgAAAAIgAAAGRycy9kb3ducmV2LnhtbFBLAQIUABQAAAAIAIdO&#10;4kBBUlMJ7AEAAOoDAAAOAAAAAAAAAAEAIAAAACUBAABkcnMvZTJvRG9jLnhtbFBLBQYAAAAABgAG&#10;AFkBAACDBQAAAAA=&#10;">
                <v:fill on="f" focussize="0,0"/>
                <v:stroke color="#000000" joinstyle="round"/>
                <v:imagedata o:title=""/>
                <o:lock v:ext="edit" aspectratio="f"/>
              </v:line>
            </w:pict>
          </mc:Fallback>
        </mc:AlternateContent>
      </w:r>
      <w:r>
        <w:rPr>
          <w:rFonts w:ascii="宋体" w:hAnsi="宋体"/>
          <w:color w:val="auto"/>
          <w:sz w:val="24"/>
          <w:szCs w:val="24"/>
        </w:rPr>
        <w:t>某</w:t>
      </w:r>
      <w:r>
        <w:rPr>
          <w:rFonts w:hint="eastAsia" w:ascii="宋体" w:hAnsi="宋体"/>
          <w:color w:val="auto"/>
          <w:sz w:val="24"/>
          <w:szCs w:val="24"/>
        </w:rPr>
        <w:t>参询</w:t>
      </w:r>
      <w:r>
        <w:rPr>
          <w:rFonts w:ascii="宋体" w:hAnsi="宋体"/>
          <w:color w:val="auto"/>
          <w:sz w:val="24"/>
          <w:szCs w:val="24"/>
        </w:rPr>
        <w:t xml:space="preserve">人报价分 =                                </w:t>
      </w:r>
      <w:r>
        <w:rPr>
          <w:rFonts w:hint="eastAsia" w:ascii="宋体" w:hAnsi="宋体"/>
          <w:color w:val="auto"/>
          <w:sz w:val="24"/>
          <w:szCs w:val="24"/>
        </w:rPr>
        <w:t xml:space="preserve">       </w:t>
      </w:r>
      <w:r>
        <w:rPr>
          <w:rFonts w:ascii="宋体" w:hAnsi="宋体"/>
          <w:color w:val="auto"/>
          <w:sz w:val="24"/>
          <w:szCs w:val="24"/>
        </w:rPr>
        <w:t>×</w:t>
      </w:r>
      <w:r>
        <w:rPr>
          <w:rFonts w:hint="eastAsia" w:ascii="宋体" w:hAnsi="宋体"/>
          <w:color w:val="auto"/>
          <w:sz w:val="24"/>
          <w:szCs w:val="24"/>
        </w:rPr>
        <w:t xml:space="preserve"> 2</w:t>
      </w:r>
      <w:r>
        <w:rPr>
          <w:rFonts w:ascii="宋体" w:hAnsi="宋体"/>
          <w:color w:val="auto"/>
          <w:sz w:val="24"/>
          <w:szCs w:val="24"/>
        </w:rPr>
        <w:t>0分</w:t>
      </w:r>
    </w:p>
    <w:p>
      <w:pPr>
        <w:spacing w:line="360" w:lineRule="auto"/>
        <w:ind w:firstLine="480" w:firstLineChars="200"/>
        <w:rPr>
          <w:rFonts w:ascii="宋体" w:hAnsi="宋体"/>
          <w:color w:val="auto"/>
          <w:sz w:val="24"/>
          <w:szCs w:val="24"/>
        </w:rPr>
      </w:pPr>
      <w:r>
        <w:rPr>
          <w:rFonts w:ascii="宋体" w:hAnsi="宋体"/>
          <w:color w:val="auto"/>
          <w:sz w:val="24"/>
          <w:szCs w:val="24"/>
        </w:rPr>
        <w:t xml:space="preserve">                  </w:t>
      </w:r>
      <w:r>
        <w:rPr>
          <w:rFonts w:hint="eastAsia" w:ascii="宋体" w:hAnsi="宋体"/>
          <w:color w:val="auto"/>
          <w:sz w:val="24"/>
          <w:szCs w:val="24"/>
        </w:rPr>
        <w:t xml:space="preserve">      </w:t>
      </w:r>
      <w:r>
        <w:rPr>
          <w:rFonts w:ascii="宋体" w:hAnsi="宋体"/>
          <w:color w:val="auto"/>
          <w:sz w:val="24"/>
          <w:szCs w:val="24"/>
        </w:rPr>
        <w:t>某</w:t>
      </w:r>
      <w:r>
        <w:rPr>
          <w:rFonts w:hint="eastAsia" w:ascii="宋体" w:hAnsi="宋体"/>
          <w:color w:val="auto"/>
          <w:sz w:val="24"/>
          <w:szCs w:val="24"/>
        </w:rPr>
        <w:t>参询</w:t>
      </w:r>
      <w:r>
        <w:rPr>
          <w:rFonts w:ascii="宋体" w:hAnsi="宋体"/>
          <w:color w:val="auto"/>
          <w:sz w:val="24"/>
          <w:szCs w:val="24"/>
        </w:rPr>
        <w:t>人</w:t>
      </w:r>
      <w:r>
        <w:rPr>
          <w:rFonts w:hint="eastAsia" w:ascii="宋体" w:hAnsi="宋体"/>
          <w:color w:val="auto"/>
          <w:sz w:val="24"/>
          <w:szCs w:val="24"/>
        </w:rPr>
        <w:t>参询</w:t>
      </w:r>
      <w:r>
        <w:rPr>
          <w:rFonts w:ascii="宋体" w:hAnsi="宋体"/>
          <w:color w:val="auto"/>
          <w:sz w:val="24"/>
          <w:szCs w:val="24"/>
        </w:rPr>
        <w:t>报价金额（万元）</w:t>
      </w:r>
    </w:p>
    <w:p>
      <w:pPr>
        <w:spacing w:line="360" w:lineRule="auto"/>
        <w:ind w:firstLine="480" w:firstLineChars="200"/>
        <w:rPr>
          <w:rFonts w:ascii="宋体" w:hAnsi="宋体"/>
          <w:color w:val="auto"/>
          <w:sz w:val="24"/>
          <w:szCs w:val="24"/>
        </w:rPr>
      </w:pPr>
    </w:p>
    <w:p>
      <w:pPr>
        <w:numPr>
          <w:ilvl w:val="0"/>
          <w:numId w:val="4"/>
        </w:numPr>
        <w:spacing w:line="360" w:lineRule="auto"/>
        <w:ind w:firstLine="482" w:firstLineChars="200"/>
        <w:rPr>
          <w:rFonts w:ascii="宋体" w:hAnsi="宋体"/>
          <w:b/>
          <w:color w:val="auto"/>
          <w:sz w:val="24"/>
          <w:szCs w:val="24"/>
        </w:rPr>
      </w:pPr>
      <w:r>
        <w:rPr>
          <w:rFonts w:hint="eastAsia" w:ascii="宋体" w:hAnsi="宋体"/>
          <w:b/>
          <w:color w:val="auto"/>
          <w:sz w:val="24"/>
          <w:szCs w:val="24"/>
        </w:rPr>
        <w:t>系统技术性能及演示</w:t>
      </w:r>
      <w:r>
        <w:rPr>
          <w:rFonts w:ascii="宋体" w:hAnsi="宋体"/>
          <w:b/>
          <w:color w:val="auto"/>
          <w:sz w:val="24"/>
          <w:szCs w:val="24"/>
        </w:rPr>
        <w:t>分………………………………………………满分4</w:t>
      </w:r>
      <w:r>
        <w:rPr>
          <w:rFonts w:hint="eastAsia" w:ascii="宋体" w:hAnsi="宋体"/>
          <w:b/>
          <w:color w:val="auto"/>
          <w:sz w:val="24"/>
          <w:szCs w:val="24"/>
        </w:rPr>
        <w:t>0</w:t>
      </w:r>
      <w:r>
        <w:rPr>
          <w:rFonts w:ascii="宋体" w:hAnsi="宋体"/>
          <w:b/>
          <w:color w:val="auto"/>
          <w:sz w:val="24"/>
          <w:szCs w:val="24"/>
        </w:rPr>
        <w:t>分</w:t>
      </w:r>
    </w:p>
    <w:tbl>
      <w:tblPr>
        <w:tblStyle w:val="16"/>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2318"/>
        <w:gridCol w:w="5305"/>
        <w:gridCol w:w="1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85" w:type="dxa"/>
            <w:vAlign w:val="center"/>
          </w:tcPr>
          <w:p>
            <w:pPr>
              <w:widowControl/>
              <w:ind w:firstLine="480"/>
              <w:jc w:val="center"/>
              <w:rPr>
                <w:color w:val="auto"/>
                <w:sz w:val="24"/>
                <w:szCs w:val="24"/>
              </w:rPr>
            </w:pPr>
            <w:r>
              <w:rPr>
                <w:color w:val="auto"/>
                <w:sz w:val="24"/>
                <w:szCs w:val="24"/>
              </w:rPr>
              <w:t>1</w:t>
            </w:r>
            <w:r>
              <w:rPr>
                <w:rFonts w:hint="eastAsia"/>
                <w:color w:val="auto"/>
                <w:sz w:val="24"/>
                <w:szCs w:val="24"/>
              </w:rPr>
              <w:t>1</w:t>
            </w:r>
          </w:p>
        </w:tc>
        <w:tc>
          <w:tcPr>
            <w:tcW w:w="2318" w:type="dxa"/>
            <w:vAlign w:val="center"/>
          </w:tcPr>
          <w:p>
            <w:pPr>
              <w:widowControl/>
              <w:spacing w:line="400" w:lineRule="exact"/>
              <w:rPr>
                <w:color w:val="auto"/>
                <w:sz w:val="24"/>
                <w:szCs w:val="24"/>
              </w:rPr>
            </w:pPr>
            <w:r>
              <w:rPr>
                <w:color w:val="auto"/>
                <w:sz w:val="24"/>
                <w:szCs w:val="24"/>
              </w:rPr>
              <w:t>实施方案</w:t>
            </w:r>
            <w:r>
              <w:rPr>
                <w:rFonts w:hint="eastAsia"/>
                <w:color w:val="auto"/>
                <w:sz w:val="24"/>
                <w:szCs w:val="24"/>
              </w:rPr>
              <w:t>整体评价</w:t>
            </w:r>
          </w:p>
        </w:tc>
        <w:tc>
          <w:tcPr>
            <w:tcW w:w="5305" w:type="dxa"/>
            <w:vAlign w:val="center"/>
          </w:tcPr>
          <w:p>
            <w:pPr>
              <w:rPr>
                <w:color w:val="auto"/>
                <w:sz w:val="24"/>
                <w:szCs w:val="24"/>
              </w:rPr>
            </w:pPr>
            <w:r>
              <w:rPr>
                <w:rFonts w:hint="eastAsia" w:ascii="宋体" w:hAnsi="宋体" w:cs="宋体"/>
                <w:color w:val="auto"/>
                <w:sz w:val="24"/>
                <w:szCs w:val="24"/>
              </w:rPr>
              <w:t>对</w:t>
            </w:r>
            <w:r>
              <w:rPr>
                <w:rFonts w:hint="eastAsia"/>
                <w:color w:val="auto"/>
                <w:sz w:val="24"/>
                <w:szCs w:val="24"/>
              </w:rPr>
              <w:t>项目实施的各个阶段评价：需求分析阶段、系统需求开发、系统实施部署阶段、系统培训阶段、系统部署阶段、系统试运行阶段、系统验收阶段的进度做出详细的计划，对项目实施的进度计划及控制中各阶段中参询人所要做的工作及保障措施做出详细安排。本项满分4分。</w:t>
            </w:r>
          </w:p>
          <w:p>
            <w:pPr>
              <w:rPr>
                <w:color w:val="auto"/>
                <w:sz w:val="24"/>
                <w:szCs w:val="24"/>
              </w:rPr>
            </w:pPr>
            <w:r>
              <w:rPr>
                <w:rFonts w:hint="eastAsia" w:ascii="宋体" w:hAnsi="宋体" w:cs="宋体"/>
                <w:color w:val="auto"/>
                <w:sz w:val="24"/>
                <w:szCs w:val="24"/>
              </w:rPr>
              <w:t>（1）第一档，实施</w:t>
            </w:r>
            <w:r>
              <w:rPr>
                <w:rFonts w:hint="eastAsia"/>
                <w:color w:val="auto"/>
                <w:sz w:val="24"/>
                <w:szCs w:val="24"/>
              </w:rPr>
              <w:t>方案内容完整，计划周密，各阶段进度安排详细科学，保障措施安全可靠，派驻2</w:t>
            </w:r>
            <w:r>
              <w:rPr>
                <w:rFonts w:hint="eastAsia" w:ascii="宋体" w:hAnsi="宋体" w:cs="宋体"/>
                <w:color w:val="auto"/>
                <w:sz w:val="24"/>
                <w:szCs w:val="24"/>
              </w:rPr>
              <w:t>名及以上具有项目实施经验专业工程师的，得</w:t>
            </w:r>
            <w:r>
              <w:rPr>
                <w:rFonts w:hint="eastAsia"/>
                <w:color w:val="auto"/>
                <w:sz w:val="24"/>
                <w:szCs w:val="24"/>
              </w:rPr>
              <w:t>2.1~4分；</w:t>
            </w:r>
          </w:p>
          <w:p>
            <w:pPr>
              <w:rPr>
                <w:color w:val="auto"/>
                <w:sz w:val="24"/>
                <w:szCs w:val="24"/>
              </w:rPr>
            </w:pPr>
            <w:r>
              <w:rPr>
                <w:rFonts w:hint="eastAsia" w:ascii="宋体" w:hAnsi="宋体" w:cs="宋体"/>
                <w:color w:val="auto"/>
                <w:sz w:val="24"/>
                <w:szCs w:val="24"/>
              </w:rPr>
              <w:t>（2）第二档，实施</w:t>
            </w:r>
            <w:r>
              <w:rPr>
                <w:rFonts w:hint="eastAsia"/>
                <w:color w:val="auto"/>
                <w:sz w:val="24"/>
                <w:szCs w:val="24"/>
              </w:rPr>
              <w:t>方案内容完整，有计划进度安排，有保障措施，派驻1</w:t>
            </w:r>
            <w:r>
              <w:rPr>
                <w:rFonts w:hint="eastAsia" w:ascii="宋体" w:hAnsi="宋体" w:cs="宋体"/>
                <w:color w:val="auto"/>
                <w:sz w:val="24"/>
                <w:szCs w:val="24"/>
              </w:rPr>
              <w:t>名具有项目经验的专业工程师的，</w:t>
            </w:r>
            <w:r>
              <w:rPr>
                <w:rFonts w:hint="eastAsia"/>
                <w:color w:val="auto"/>
                <w:sz w:val="24"/>
                <w:szCs w:val="24"/>
              </w:rPr>
              <w:t>得1.1~2分；</w:t>
            </w:r>
          </w:p>
          <w:p>
            <w:pPr>
              <w:widowControl/>
              <w:spacing w:line="400" w:lineRule="exact"/>
              <w:rPr>
                <w:color w:val="auto"/>
                <w:sz w:val="24"/>
                <w:szCs w:val="24"/>
              </w:rPr>
            </w:pPr>
            <w:r>
              <w:rPr>
                <w:rFonts w:hint="eastAsia"/>
                <w:color w:val="auto"/>
                <w:sz w:val="24"/>
                <w:szCs w:val="24"/>
              </w:rPr>
              <w:t>（3）第三档，实施方案内容完整，计划进度安排不合理，无保障措施，派驻1名具有项目经验的专业工程师的，得0~1分；</w:t>
            </w:r>
          </w:p>
          <w:p>
            <w:pPr>
              <w:widowControl/>
              <w:spacing w:line="400" w:lineRule="exact"/>
              <w:rPr>
                <w:color w:val="auto"/>
                <w:sz w:val="24"/>
                <w:szCs w:val="24"/>
              </w:rPr>
            </w:pPr>
          </w:p>
        </w:tc>
        <w:tc>
          <w:tcPr>
            <w:tcW w:w="1079" w:type="dxa"/>
            <w:vAlign w:val="center"/>
          </w:tcPr>
          <w:p>
            <w:pPr>
              <w:widowControl/>
              <w:rPr>
                <w:color w:val="auto"/>
                <w:sz w:val="24"/>
                <w:szCs w:val="24"/>
              </w:rPr>
            </w:pPr>
            <w:r>
              <w:rPr>
                <w:rFonts w:hint="eastAsia"/>
                <w:color w:val="auto"/>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6" w:hRule="atLeast"/>
          <w:jc w:val="center"/>
        </w:trPr>
        <w:tc>
          <w:tcPr>
            <w:tcW w:w="585" w:type="dxa"/>
            <w:vAlign w:val="center"/>
          </w:tcPr>
          <w:p>
            <w:pPr>
              <w:widowControl/>
              <w:ind w:firstLine="480"/>
              <w:jc w:val="center"/>
              <w:rPr>
                <w:color w:val="auto"/>
                <w:sz w:val="24"/>
                <w:szCs w:val="24"/>
              </w:rPr>
            </w:pPr>
            <w:r>
              <w:rPr>
                <w:color w:val="auto"/>
                <w:sz w:val="24"/>
                <w:szCs w:val="24"/>
              </w:rPr>
              <w:t>2</w:t>
            </w:r>
            <w:r>
              <w:rPr>
                <w:rFonts w:hint="eastAsia"/>
                <w:color w:val="auto"/>
                <w:sz w:val="24"/>
                <w:szCs w:val="24"/>
              </w:rPr>
              <w:t>2</w:t>
            </w:r>
          </w:p>
        </w:tc>
        <w:tc>
          <w:tcPr>
            <w:tcW w:w="2318" w:type="dxa"/>
            <w:vAlign w:val="center"/>
          </w:tcPr>
          <w:p>
            <w:pPr>
              <w:widowControl/>
              <w:spacing w:line="400" w:lineRule="exact"/>
              <w:rPr>
                <w:color w:val="auto"/>
                <w:sz w:val="24"/>
                <w:szCs w:val="24"/>
              </w:rPr>
            </w:pPr>
            <w:r>
              <w:rPr>
                <w:rFonts w:hint="eastAsia"/>
                <w:color w:val="auto"/>
                <w:sz w:val="24"/>
                <w:szCs w:val="24"/>
              </w:rPr>
              <w:t>技术方案整体评价</w:t>
            </w:r>
          </w:p>
        </w:tc>
        <w:tc>
          <w:tcPr>
            <w:tcW w:w="5305" w:type="dxa"/>
            <w:vAlign w:val="center"/>
          </w:tcPr>
          <w:p>
            <w:pPr>
              <w:autoSpaceDE w:val="0"/>
              <w:autoSpaceDN w:val="0"/>
              <w:rPr>
                <w:color w:val="auto"/>
                <w:sz w:val="24"/>
                <w:szCs w:val="24"/>
              </w:rPr>
            </w:pPr>
            <w:r>
              <w:rPr>
                <w:rFonts w:hint="eastAsia"/>
                <w:color w:val="auto"/>
                <w:sz w:val="24"/>
                <w:szCs w:val="24"/>
              </w:rPr>
              <w:t>技术方案的总体设计遵循国家卫健委相关医院信息化相关标准、指南要求，总体设计方案合理、完整、可行；本项满分10分。</w:t>
            </w:r>
          </w:p>
          <w:p>
            <w:pPr>
              <w:autoSpaceDE w:val="0"/>
              <w:autoSpaceDN w:val="0"/>
              <w:rPr>
                <w:color w:val="auto"/>
                <w:sz w:val="24"/>
                <w:szCs w:val="24"/>
              </w:rPr>
            </w:pPr>
            <w:r>
              <w:rPr>
                <w:rFonts w:hint="eastAsia"/>
                <w:color w:val="auto"/>
                <w:sz w:val="24"/>
                <w:szCs w:val="24"/>
              </w:rPr>
              <w:t>所投产品各项技术指标要求均满足询价文件要求的得10分。其中选注“★”的条款为重要条款，如有一条不满足，本项不得分；其余为普通技术条款，每负偏离一项扣</w:t>
            </w:r>
            <w:r>
              <w:rPr>
                <w:color w:val="auto"/>
                <w:sz w:val="24"/>
                <w:szCs w:val="24"/>
              </w:rPr>
              <w:t>2</w:t>
            </w:r>
            <w:r>
              <w:rPr>
                <w:rFonts w:hint="eastAsia"/>
                <w:color w:val="auto"/>
                <w:sz w:val="24"/>
                <w:szCs w:val="24"/>
              </w:rPr>
              <w:t>分，扣完为止。</w:t>
            </w:r>
          </w:p>
        </w:tc>
        <w:tc>
          <w:tcPr>
            <w:tcW w:w="1079" w:type="dxa"/>
            <w:vAlign w:val="center"/>
          </w:tcPr>
          <w:p>
            <w:pPr>
              <w:widowControl/>
              <w:rPr>
                <w:color w:val="auto"/>
                <w:sz w:val="24"/>
                <w:szCs w:val="24"/>
              </w:rPr>
            </w:pPr>
            <w:r>
              <w:rPr>
                <w:rFonts w:hint="eastAsia"/>
                <w:color w:val="auto"/>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85" w:type="dxa"/>
            <w:vAlign w:val="center"/>
          </w:tcPr>
          <w:p>
            <w:pPr>
              <w:widowControl/>
              <w:ind w:firstLine="480"/>
              <w:jc w:val="center"/>
              <w:rPr>
                <w:color w:val="auto"/>
                <w:sz w:val="24"/>
                <w:szCs w:val="24"/>
              </w:rPr>
            </w:pPr>
            <w:r>
              <w:rPr>
                <w:color w:val="auto"/>
                <w:sz w:val="24"/>
                <w:szCs w:val="24"/>
              </w:rPr>
              <w:t>63</w:t>
            </w:r>
          </w:p>
        </w:tc>
        <w:tc>
          <w:tcPr>
            <w:tcW w:w="2318" w:type="dxa"/>
            <w:vAlign w:val="center"/>
          </w:tcPr>
          <w:p>
            <w:pPr>
              <w:widowControl/>
              <w:spacing w:line="400" w:lineRule="exact"/>
              <w:rPr>
                <w:color w:val="auto"/>
                <w:sz w:val="24"/>
                <w:szCs w:val="24"/>
              </w:rPr>
            </w:pPr>
            <w:r>
              <w:rPr>
                <w:rFonts w:hint="eastAsia"/>
                <w:color w:val="auto"/>
                <w:sz w:val="24"/>
                <w:szCs w:val="24"/>
              </w:rPr>
              <w:t>系统具备可发展性及有效性</w:t>
            </w:r>
          </w:p>
        </w:tc>
        <w:tc>
          <w:tcPr>
            <w:tcW w:w="5305" w:type="dxa"/>
            <w:vAlign w:val="center"/>
          </w:tcPr>
          <w:p>
            <w:pPr>
              <w:rPr>
                <w:color w:val="auto"/>
                <w:sz w:val="24"/>
                <w:szCs w:val="24"/>
              </w:rPr>
            </w:pPr>
            <w:r>
              <w:rPr>
                <w:rFonts w:hint="eastAsia" w:ascii="宋体" w:hAnsi="宋体" w:cs="宋体"/>
                <w:color w:val="auto"/>
                <w:sz w:val="24"/>
                <w:szCs w:val="24"/>
              </w:rPr>
              <w:t>参</w:t>
            </w:r>
            <w:r>
              <w:rPr>
                <w:rFonts w:hint="eastAsia"/>
                <w:color w:val="auto"/>
                <w:sz w:val="24"/>
                <w:szCs w:val="24"/>
              </w:rPr>
              <w:t>询人应在技术方案中对系统是否符互联网+医疗健康项目规划，是否具备长期可发展性进行详细说明（例如所投产品被评选为“互联网+医疗健康”示范项目）。本项满分4分。</w:t>
            </w:r>
          </w:p>
          <w:p>
            <w:pPr>
              <w:rPr>
                <w:color w:val="auto"/>
                <w:sz w:val="24"/>
                <w:szCs w:val="24"/>
              </w:rPr>
            </w:pPr>
            <w:r>
              <w:rPr>
                <w:rFonts w:hint="eastAsia" w:ascii="宋体" w:hAnsi="宋体" w:cs="宋体"/>
                <w:color w:val="auto"/>
                <w:sz w:val="24"/>
                <w:szCs w:val="24"/>
              </w:rPr>
              <w:t>（1）参</w:t>
            </w:r>
            <w:r>
              <w:rPr>
                <w:rFonts w:hint="eastAsia"/>
                <w:color w:val="auto"/>
                <w:sz w:val="24"/>
                <w:szCs w:val="24"/>
              </w:rPr>
              <w:t>询人在技术方案中能够详细说明系统符合国家卫健委长期规划，具备长期发展性的，得1分；</w:t>
            </w:r>
          </w:p>
          <w:p>
            <w:pPr>
              <w:rPr>
                <w:color w:val="auto"/>
                <w:sz w:val="24"/>
                <w:szCs w:val="24"/>
              </w:rPr>
            </w:pPr>
            <w:r>
              <w:rPr>
                <w:rFonts w:hint="eastAsia"/>
                <w:color w:val="auto"/>
                <w:sz w:val="24"/>
                <w:szCs w:val="24"/>
              </w:rPr>
              <w:t>（2）所投产品被评选为“互联网+医疗健康”示范项目，并能够通过实际案例说明的（需要提供案例截图复印件加盖参询人公章），提供一个案例说明的，得2分；提供2个及以上案例说明的，得3分。</w:t>
            </w:r>
          </w:p>
        </w:tc>
        <w:tc>
          <w:tcPr>
            <w:tcW w:w="1079" w:type="dxa"/>
            <w:vAlign w:val="center"/>
          </w:tcPr>
          <w:p>
            <w:pPr>
              <w:widowControl/>
              <w:rPr>
                <w:color w:val="auto"/>
                <w:sz w:val="24"/>
                <w:szCs w:val="24"/>
              </w:rPr>
            </w:pPr>
            <w:r>
              <w:rPr>
                <w:rFonts w:hint="eastAsia"/>
                <w:color w:val="auto"/>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85" w:type="dxa"/>
            <w:vAlign w:val="center"/>
          </w:tcPr>
          <w:p>
            <w:pPr>
              <w:widowControl/>
              <w:ind w:firstLine="480"/>
              <w:jc w:val="center"/>
              <w:rPr>
                <w:color w:val="auto"/>
                <w:sz w:val="24"/>
                <w:szCs w:val="24"/>
              </w:rPr>
            </w:pPr>
            <w:r>
              <w:rPr>
                <w:color w:val="auto"/>
                <w:sz w:val="24"/>
                <w:szCs w:val="24"/>
              </w:rPr>
              <w:t>74</w:t>
            </w:r>
          </w:p>
        </w:tc>
        <w:tc>
          <w:tcPr>
            <w:tcW w:w="2318" w:type="dxa"/>
            <w:vAlign w:val="center"/>
          </w:tcPr>
          <w:p>
            <w:pPr>
              <w:widowControl/>
              <w:spacing w:line="400" w:lineRule="exact"/>
              <w:rPr>
                <w:color w:val="auto"/>
                <w:sz w:val="24"/>
                <w:szCs w:val="24"/>
              </w:rPr>
            </w:pPr>
            <w:r>
              <w:rPr>
                <w:rFonts w:hint="eastAsia"/>
                <w:color w:val="auto"/>
                <w:sz w:val="24"/>
                <w:szCs w:val="24"/>
              </w:rPr>
              <w:t>系统集成</w:t>
            </w:r>
            <w:r>
              <w:rPr>
                <w:color w:val="auto"/>
                <w:sz w:val="24"/>
                <w:szCs w:val="24"/>
              </w:rPr>
              <w:t>方案</w:t>
            </w:r>
          </w:p>
        </w:tc>
        <w:tc>
          <w:tcPr>
            <w:tcW w:w="5305" w:type="dxa"/>
            <w:vAlign w:val="center"/>
          </w:tcPr>
          <w:p>
            <w:pPr>
              <w:rPr>
                <w:color w:val="auto"/>
                <w:sz w:val="24"/>
                <w:szCs w:val="24"/>
              </w:rPr>
            </w:pPr>
            <w:r>
              <w:rPr>
                <w:rFonts w:hint="eastAsia" w:ascii="宋体" w:hAnsi="宋体" w:cs="宋体"/>
                <w:color w:val="auto"/>
                <w:sz w:val="24"/>
                <w:szCs w:val="24"/>
              </w:rPr>
              <w:t>评委</w:t>
            </w:r>
            <w:r>
              <w:rPr>
                <w:rFonts w:ascii="宋体" w:hAnsi="宋体" w:cs="宋体"/>
                <w:color w:val="auto"/>
                <w:sz w:val="24"/>
                <w:szCs w:val="24"/>
              </w:rPr>
              <w:t>针对</w:t>
            </w:r>
            <w:r>
              <w:rPr>
                <w:rFonts w:hint="eastAsia" w:ascii="宋体" w:hAnsi="宋体" w:cs="宋体"/>
                <w:color w:val="auto"/>
                <w:sz w:val="24"/>
                <w:szCs w:val="24"/>
              </w:rPr>
              <w:t>参询人提供的</w:t>
            </w:r>
            <w:r>
              <w:rPr>
                <w:color w:val="auto"/>
                <w:sz w:val="24"/>
                <w:szCs w:val="24"/>
              </w:rPr>
              <w:t>应用系统建设</w:t>
            </w:r>
            <w:r>
              <w:rPr>
                <w:rFonts w:hint="eastAsia"/>
                <w:color w:val="auto"/>
                <w:sz w:val="24"/>
                <w:szCs w:val="24"/>
              </w:rPr>
              <w:t>、异构</w:t>
            </w:r>
            <w:r>
              <w:rPr>
                <w:color w:val="auto"/>
                <w:sz w:val="24"/>
                <w:szCs w:val="24"/>
              </w:rPr>
              <w:t>系统集成方案</w:t>
            </w:r>
            <w:r>
              <w:rPr>
                <w:rFonts w:hint="eastAsia"/>
                <w:color w:val="auto"/>
                <w:sz w:val="24"/>
                <w:szCs w:val="24"/>
              </w:rPr>
              <w:t>，</w:t>
            </w:r>
            <w:r>
              <w:rPr>
                <w:color w:val="auto"/>
                <w:sz w:val="24"/>
                <w:szCs w:val="24"/>
              </w:rPr>
              <w:t>包含</w:t>
            </w:r>
            <w:r>
              <w:rPr>
                <w:rFonts w:hint="eastAsia"/>
                <w:color w:val="auto"/>
                <w:sz w:val="24"/>
                <w:szCs w:val="24"/>
              </w:rPr>
              <w:t>与现有各项系统有效衔接集成</w:t>
            </w:r>
            <w:r>
              <w:rPr>
                <w:color w:val="auto"/>
                <w:sz w:val="24"/>
                <w:szCs w:val="24"/>
              </w:rPr>
              <w:t>方案等</w:t>
            </w:r>
            <w:r>
              <w:rPr>
                <w:rFonts w:hint="eastAsia"/>
                <w:color w:val="auto"/>
                <w:sz w:val="24"/>
                <w:szCs w:val="24"/>
              </w:rPr>
              <w:t>功能进行评分。本项满分4分。</w:t>
            </w:r>
          </w:p>
          <w:p>
            <w:pPr>
              <w:rPr>
                <w:rFonts w:hint="eastAsia"/>
                <w:color w:val="auto"/>
                <w:sz w:val="24"/>
                <w:szCs w:val="24"/>
              </w:rPr>
            </w:pPr>
            <w:r>
              <w:rPr>
                <w:rFonts w:hint="eastAsia" w:ascii="宋体" w:hAnsi="宋体" w:cs="宋体"/>
                <w:color w:val="auto"/>
                <w:sz w:val="24"/>
                <w:szCs w:val="24"/>
              </w:rPr>
              <w:t>（1）第一档，参</w:t>
            </w:r>
            <w:r>
              <w:rPr>
                <w:rFonts w:hint="eastAsia"/>
                <w:color w:val="auto"/>
                <w:sz w:val="24"/>
                <w:szCs w:val="24"/>
              </w:rPr>
              <w:t>询人</w:t>
            </w:r>
            <w:r>
              <w:rPr>
                <w:color w:val="auto"/>
                <w:sz w:val="24"/>
                <w:szCs w:val="24"/>
              </w:rPr>
              <w:t>方案全面</w:t>
            </w:r>
            <w:r>
              <w:rPr>
                <w:rFonts w:hint="eastAsia"/>
                <w:color w:val="auto"/>
                <w:sz w:val="24"/>
                <w:szCs w:val="24"/>
              </w:rPr>
              <w:t>完善、技术先进、架构</w:t>
            </w:r>
            <w:r>
              <w:rPr>
                <w:rFonts w:hint="eastAsia" w:ascii="宋体" w:hAnsi="宋体" w:cs="宋体"/>
                <w:color w:val="auto"/>
                <w:sz w:val="24"/>
                <w:szCs w:val="24"/>
              </w:rPr>
              <w:t>先进</w:t>
            </w:r>
            <w:r>
              <w:rPr>
                <w:rFonts w:hint="eastAsia"/>
                <w:color w:val="auto"/>
                <w:sz w:val="24"/>
                <w:szCs w:val="24"/>
              </w:rPr>
              <w:t>，对HIS系统、医院网站如何综合管理平台系统进行集成有详细描述的，得2分；</w:t>
            </w:r>
          </w:p>
          <w:p>
            <w:pPr>
              <w:rPr>
                <w:rFonts w:hint="eastAsia"/>
                <w:color w:val="auto"/>
                <w:sz w:val="24"/>
                <w:szCs w:val="24"/>
              </w:rPr>
            </w:pPr>
            <w:r>
              <w:rPr>
                <w:rFonts w:hint="eastAsia"/>
                <w:color w:val="auto"/>
                <w:sz w:val="24"/>
                <w:szCs w:val="24"/>
              </w:rPr>
              <w:t>（2）</w:t>
            </w:r>
            <w:r>
              <w:rPr>
                <w:rFonts w:hint="eastAsia" w:ascii="宋体" w:hAnsi="宋体" w:cs="宋体"/>
                <w:color w:val="auto"/>
                <w:sz w:val="24"/>
                <w:szCs w:val="24"/>
              </w:rPr>
              <w:t>第二档，参</w:t>
            </w:r>
            <w:r>
              <w:rPr>
                <w:rFonts w:hint="eastAsia"/>
                <w:color w:val="auto"/>
                <w:sz w:val="24"/>
                <w:szCs w:val="24"/>
              </w:rPr>
              <w:t>询人有</w:t>
            </w:r>
            <w:r>
              <w:rPr>
                <w:color w:val="auto"/>
                <w:sz w:val="24"/>
                <w:szCs w:val="24"/>
              </w:rPr>
              <w:t>方案</w:t>
            </w:r>
            <w:r>
              <w:rPr>
                <w:rFonts w:hint="eastAsia"/>
                <w:color w:val="auto"/>
                <w:sz w:val="24"/>
                <w:szCs w:val="24"/>
              </w:rPr>
              <w:t>、技术架构一般，对HIS系统、医院网站如何综合管理平台系统进行集成有详细描述的，得1分；</w:t>
            </w:r>
          </w:p>
          <w:p>
            <w:pPr>
              <w:rPr>
                <w:rFonts w:hint="eastAsia"/>
                <w:color w:val="auto"/>
                <w:sz w:val="24"/>
                <w:szCs w:val="24"/>
              </w:rPr>
            </w:pPr>
            <w:r>
              <w:rPr>
                <w:rFonts w:hint="eastAsia"/>
                <w:color w:val="auto"/>
                <w:sz w:val="24"/>
                <w:szCs w:val="24"/>
              </w:rPr>
              <w:t>（3）第三档，有方案，但未提供截图的，得0分；</w:t>
            </w:r>
          </w:p>
          <w:p>
            <w:pPr>
              <w:rPr>
                <w:color w:val="auto"/>
                <w:sz w:val="24"/>
                <w:szCs w:val="24"/>
              </w:rPr>
            </w:pPr>
            <w:r>
              <w:rPr>
                <w:rFonts w:hint="eastAsia"/>
                <w:color w:val="auto"/>
                <w:sz w:val="24"/>
                <w:szCs w:val="24"/>
              </w:rPr>
              <w:t>（4）提供与HIS系统集成功能截图的，另得1分；提供与医院网站系统集成功能截图的，另得1分；</w:t>
            </w:r>
          </w:p>
        </w:tc>
        <w:tc>
          <w:tcPr>
            <w:tcW w:w="1079" w:type="dxa"/>
            <w:vAlign w:val="center"/>
          </w:tcPr>
          <w:p>
            <w:pPr>
              <w:widowControl/>
              <w:rPr>
                <w:color w:val="auto"/>
                <w:sz w:val="24"/>
                <w:szCs w:val="24"/>
              </w:rPr>
            </w:pPr>
            <w:r>
              <w:rPr>
                <w:rFonts w:hint="eastAsia"/>
                <w:color w:val="auto"/>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85" w:type="dxa"/>
            <w:vAlign w:val="center"/>
          </w:tcPr>
          <w:p>
            <w:pPr>
              <w:widowControl/>
              <w:ind w:firstLine="480"/>
              <w:jc w:val="center"/>
              <w:rPr>
                <w:color w:val="auto"/>
                <w:sz w:val="24"/>
                <w:szCs w:val="24"/>
              </w:rPr>
            </w:pPr>
            <w:r>
              <w:rPr>
                <w:color w:val="auto"/>
                <w:sz w:val="24"/>
                <w:szCs w:val="24"/>
              </w:rPr>
              <w:t>85</w:t>
            </w:r>
          </w:p>
        </w:tc>
        <w:tc>
          <w:tcPr>
            <w:tcW w:w="2318" w:type="dxa"/>
            <w:vAlign w:val="center"/>
          </w:tcPr>
          <w:p>
            <w:pPr>
              <w:widowControl/>
              <w:spacing w:line="400" w:lineRule="exact"/>
              <w:rPr>
                <w:color w:val="auto"/>
                <w:sz w:val="24"/>
                <w:szCs w:val="24"/>
              </w:rPr>
            </w:pPr>
            <w:r>
              <w:rPr>
                <w:color w:val="auto"/>
                <w:sz w:val="24"/>
                <w:szCs w:val="24"/>
              </w:rPr>
              <w:t>试运行方案</w:t>
            </w:r>
          </w:p>
        </w:tc>
        <w:tc>
          <w:tcPr>
            <w:tcW w:w="5305" w:type="dxa"/>
            <w:vAlign w:val="center"/>
          </w:tcPr>
          <w:p>
            <w:pPr>
              <w:rPr>
                <w:color w:val="auto"/>
                <w:sz w:val="24"/>
                <w:szCs w:val="24"/>
              </w:rPr>
            </w:pPr>
            <w:r>
              <w:rPr>
                <w:rFonts w:hint="eastAsia" w:ascii="宋体" w:hAnsi="宋体" w:cs="宋体"/>
                <w:color w:val="auto"/>
                <w:sz w:val="24"/>
                <w:szCs w:val="24"/>
              </w:rPr>
              <w:t>参询人应结合项目施工制定各系统的试运行方案，以便有</w:t>
            </w:r>
            <w:r>
              <w:rPr>
                <w:rFonts w:ascii="宋体" w:hAnsi="宋体" w:cs="宋体"/>
                <w:color w:val="auto"/>
                <w:sz w:val="24"/>
                <w:szCs w:val="24"/>
              </w:rPr>
              <w:t>针对</w:t>
            </w:r>
            <w:r>
              <w:rPr>
                <w:rFonts w:hint="eastAsia" w:ascii="宋体" w:hAnsi="宋体" w:cs="宋体"/>
                <w:color w:val="auto"/>
                <w:sz w:val="24"/>
                <w:szCs w:val="24"/>
              </w:rPr>
              <w:t>性地解决试运行中可能出现的各类问题，包括但不局限</w:t>
            </w:r>
            <w:r>
              <w:rPr>
                <w:rFonts w:hint="eastAsia"/>
                <w:color w:val="auto"/>
                <w:sz w:val="24"/>
                <w:szCs w:val="24"/>
              </w:rPr>
              <w:t>系统接口开发联调、异构系统集成，以及对采购人现有OA文档类历史数据迁移、集成现有电子签名系统、医疗业务数据等。本项满分3分。</w:t>
            </w:r>
          </w:p>
          <w:p>
            <w:pPr>
              <w:rPr>
                <w:color w:val="auto"/>
                <w:sz w:val="24"/>
                <w:szCs w:val="24"/>
              </w:rPr>
            </w:pPr>
            <w:r>
              <w:rPr>
                <w:rFonts w:hint="eastAsia"/>
                <w:color w:val="auto"/>
                <w:sz w:val="24"/>
                <w:szCs w:val="24"/>
              </w:rPr>
              <w:t>（1）第一档，试运行方案比较详细，全面完整，可行高效，能结合采购人现有实际，能迁移整合历史数据、集成现有系统及数据的，</w:t>
            </w:r>
            <w:r>
              <w:rPr>
                <w:color w:val="auto"/>
                <w:sz w:val="24"/>
                <w:szCs w:val="24"/>
              </w:rPr>
              <w:t>得</w:t>
            </w:r>
            <w:r>
              <w:rPr>
                <w:rFonts w:hint="eastAsia"/>
                <w:color w:val="auto"/>
                <w:sz w:val="24"/>
                <w:szCs w:val="24"/>
              </w:rPr>
              <w:t>1.1~3分；</w:t>
            </w:r>
          </w:p>
          <w:p>
            <w:pPr>
              <w:rPr>
                <w:color w:val="auto"/>
                <w:sz w:val="24"/>
                <w:szCs w:val="24"/>
              </w:rPr>
            </w:pPr>
            <w:r>
              <w:rPr>
                <w:rFonts w:hint="eastAsia"/>
                <w:color w:val="auto"/>
                <w:sz w:val="24"/>
                <w:szCs w:val="24"/>
              </w:rPr>
              <w:t>（2）第二档，试运行方案详细可行，只能集成采购人现有的部分系统及数据的，得0~1分；</w:t>
            </w:r>
          </w:p>
          <w:p>
            <w:pPr>
              <w:rPr>
                <w:color w:val="auto"/>
                <w:sz w:val="24"/>
                <w:szCs w:val="24"/>
              </w:rPr>
            </w:pPr>
            <w:r>
              <w:rPr>
                <w:rFonts w:hint="eastAsia"/>
                <w:color w:val="auto"/>
                <w:sz w:val="24"/>
                <w:szCs w:val="24"/>
              </w:rPr>
              <w:t>（3）第三档，有试运行方案，但无法集成采购人现有系统及数据的，得0分；</w:t>
            </w:r>
          </w:p>
        </w:tc>
        <w:tc>
          <w:tcPr>
            <w:tcW w:w="1079" w:type="dxa"/>
            <w:vAlign w:val="center"/>
          </w:tcPr>
          <w:p>
            <w:pPr>
              <w:widowControl/>
              <w:rPr>
                <w:color w:val="auto"/>
                <w:sz w:val="24"/>
                <w:szCs w:val="24"/>
              </w:rPr>
            </w:pPr>
            <w:r>
              <w:rPr>
                <w:rFonts w:hint="eastAsia"/>
                <w:color w:val="auto"/>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85" w:type="dxa"/>
            <w:vAlign w:val="center"/>
          </w:tcPr>
          <w:p>
            <w:pPr>
              <w:widowControl/>
              <w:ind w:firstLine="480"/>
              <w:jc w:val="center"/>
              <w:rPr>
                <w:color w:val="auto"/>
                <w:sz w:val="24"/>
                <w:szCs w:val="24"/>
              </w:rPr>
            </w:pPr>
            <w:r>
              <w:rPr>
                <w:color w:val="auto"/>
                <w:sz w:val="24"/>
                <w:szCs w:val="24"/>
              </w:rPr>
              <w:t>96</w:t>
            </w:r>
          </w:p>
        </w:tc>
        <w:tc>
          <w:tcPr>
            <w:tcW w:w="2318" w:type="dxa"/>
            <w:vAlign w:val="center"/>
          </w:tcPr>
          <w:p>
            <w:pPr>
              <w:widowControl/>
              <w:spacing w:line="400" w:lineRule="exact"/>
              <w:rPr>
                <w:color w:val="auto"/>
                <w:sz w:val="24"/>
                <w:szCs w:val="24"/>
              </w:rPr>
            </w:pPr>
            <w:r>
              <w:rPr>
                <w:color w:val="auto"/>
                <w:sz w:val="24"/>
                <w:szCs w:val="24"/>
              </w:rPr>
              <w:t>售后服务方案</w:t>
            </w:r>
          </w:p>
        </w:tc>
        <w:tc>
          <w:tcPr>
            <w:tcW w:w="5305" w:type="dxa"/>
            <w:vAlign w:val="center"/>
          </w:tcPr>
          <w:p>
            <w:pPr>
              <w:rPr>
                <w:color w:val="auto"/>
                <w:sz w:val="24"/>
                <w:szCs w:val="24"/>
              </w:rPr>
            </w:pPr>
            <w:r>
              <w:rPr>
                <w:rFonts w:hint="eastAsia"/>
                <w:color w:val="auto"/>
                <w:sz w:val="24"/>
                <w:szCs w:val="24"/>
              </w:rPr>
              <w:t>评委根据参询人提供的售后服务方案（包括人员安排、服务计划、售后服务措施及相关承诺、后续的系统升级服务、日常系统应用技术支持、故障响应时间及处置方式等服务）内容进行综合评价，划分不同档次评分，本项满分为8分。</w:t>
            </w:r>
          </w:p>
          <w:p>
            <w:pPr>
              <w:pStyle w:val="14"/>
              <w:spacing w:line="240" w:lineRule="auto"/>
              <w:rPr>
                <w:color w:val="auto"/>
                <w:sz w:val="24"/>
                <w:szCs w:val="24"/>
              </w:rPr>
            </w:pPr>
            <w:r>
              <w:rPr>
                <w:rFonts w:hint="eastAsia" w:ascii="宋体" w:hAnsi="宋体" w:cs="宋体"/>
                <w:color w:val="auto"/>
                <w:sz w:val="24"/>
                <w:szCs w:val="24"/>
              </w:rPr>
              <w:t>（1）第一档，售后</w:t>
            </w:r>
            <w:r>
              <w:rPr>
                <w:rFonts w:hint="eastAsia"/>
                <w:color w:val="auto"/>
                <w:sz w:val="24"/>
                <w:szCs w:val="24"/>
              </w:rPr>
              <w:t>方案详细，有具体的人员安排、服务计划，有具体的</w:t>
            </w:r>
            <w:r>
              <w:rPr>
                <w:rFonts w:hint="eastAsia" w:ascii="宋体" w:hAnsi="宋体" w:cs="宋体"/>
                <w:color w:val="auto"/>
                <w:sz w:val="24"/>
                <w:szCs w:val="24"/>
              </w:rPr>
              <w:t>售后服务措施、后续系统完善升级服务、日常系统应用技术支持服务；遇故障在30分钟内提供远程服务，如无法解决可在3小时内到现场处置；免费质保时间2年以上</w:t>
            </w:r>
            <w:r>
              <w:rPr>
                <w:rFonts w:hint="eastAsia"/>
                <w:color w:val="auto"/>
                <w:sz w:val="24"/>
                <w:szCs w:val="24"/>
              </w:rPr>
              <w:t>的，得5.1~8分；</w:t>
            </w:r>
          </w:p>
          <w:p>
            <w:pPr>
              <w:rPr>
                <w:color w:val="auto"/>
                <w:sz w:val="24"/>
                <w:szCs w:val="24"/>
              </w:rPr>
            </w:pPr>
            <w:r>
              <w:rPr>
                <w:rFonts w:hint="eastAsia"/>
                <w:color w:val="auto"/>
                <w:sz w:val="24"/>
                <w:szCs w:val="24"/>
              </w:rPr>
              <w:t>（2）第二档，</w:t>
            </w:r>
            <w:r>
              <w:rPr>
                <w:rFonts w:hint="eastAsia" w:ascii="宋体" w:hAnsi="宋体" w:cs="宋体"/>
                <w:color w:val="auto"/>
                <w:sz w:val="24"/>
                <w:szCs w:val="24"/>
              </w:rPr>
              <w:t>售后</w:t>
            </w:r>
            <w:r>
              <w:rPr>
                <w:rFonts w:hint="eastAsia"/>
                <w:color w:val="auto"/>
                <w:sz w:val="24"/>
                <w:szCs w:val="24"/>
              </w:rPr>
              <w:t>方案有具体的人员安排、服务计划，有具体的</w:t>
            </w:r>
            <w:r>
              <w:rPr>
                <w:rFonts w:hint="eastAsia" w:ascii="宋体" w:hAnsi="宋体" w:cs="宋体"/>
                <w:color w:val="auto"/>
                <w:sz w:val="24"/>
                <w:szCs w:val="24"/>
              </w:rPr>
              <w:t>售后服务措施、有后续系统完善升级服务、日常系统应用技术支持服务；遇故障响应时间在30分钟以上提供远程服务，如无法解决可在5小时内到现场处置；免费质保时间2年及以下</w:t>
            </w:r>
            <w:r>
              <w:rPr>
                <w:rFonts w:hint="eastAsia"/>
                <w:color w:val="auto"/>
                <w:sz w:val="24"/>
                <w:szCs w:val="24"/>
              </w:rPr>
              <w:t>的，得2.1~5分；</w:t>
            </w:r>
          </w:p>
          <w:p>
            <w:pPr>
              <w:rPr>
                <w:color w:val="auto"/>
                <w:sz w:val="24"/>
                <w:szCs w:val="24"/>
              </w:rPr>
            </w:pPr>
            <w:r>
              <w:rPr>
                <w:rFonts w:hint="eastAsia"/>
                <w:color w:val="auto"/>
                <w:sz w:val="24"/>
                <w:szCs w:val="24"/>
              </w:rPr>
              <w:t>（3）第三档，</w:t>
            </w:r>
            <w:r>
              <w:rPr>
                <w:rFonts w:hint="eastAsia" w:ascii="宋体" w:hAnsi="宋体" w:cs="宋体"/>
                <w:color w:val="auto"/>
                <w:sz w:val="24"/>
                <w:szCs w:val="24"/>
              </w:rPr>
              <w:t>有售后</w:t>
            </w:r>
            <w:r>
              <w:rPr>
                <w:rFonts w:hint="eastAsia"/>
                <w:color w:val="auto"/>
                <w:sz w:val="24"/>
                <w:szCs w:val="24"/>
              </w:rPr>
              <w:t>方案，有具体的人员安排、服务计划，有具体的</w:t>
            </w:r>
            <w:r>
              <w:rPr>
                <w:rFonts w:hint="eastAsia" w:ascii="宋体" w:hAnsi="宋体" w:cs="宋体"/>
                <w:color w:val="auto"/>
                <w:sz w:val="24"/>
                <w:szCs w:val="24"/>
              </w:rPr>
              <w:t>售后服务措施、无后续系统完善升级服务、无日常系统应用技术支持服务；遇故障响应时间在1小时内提供远程服务，如无法解决可在10小时内到现场处置；免费质保时间1年及以下</w:t>
            </w:r>
            <w:r>
              <w:rPr>
                <w:rFonts w:hint="eastAsia"/>
                <w:color w:val="auto"/>
                <w:sz w:val="24"/>
                <w:szCs w:val="24"/>
              </w:rPr>
              <w:t>的，得0~2分；</w:t>
            </w:r>
          </w:p>
        </w:tc>
        <w:tc>
          <w:tcPr>
            <w:tcW w:w="1079" w:type="dxa"/>
            <w:vAlign w:val="center"/>
          </w:tcPr>
          <w:p>
            <w:pPr>
              <w:widowControl/>
              <w:rPr>
                <w:color w:val="auto"/>
                <w:sz w:val="24"/>
                <w:szCs w:val="24"/>
              </w:rPr>
            </w:pPr>
            <w:r>
              <w:rPr>
                <w:rFonts w:hint="eastAsia"/>
                <w:color w:val="auto"/>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585" w:type="dxa"/>
            <w:vAlign w:val="center"/>
          </w:tcPr>
          <w:p>
            <w:pPr>
              <w:widowControl/>
              <w:ind w:firstLine="480"/>
              <w:jc w:val="center"/>
              <w:rPr>
                <w:color w:val="auto"/>
                <w:sz w:val="24"/>
                <w:szCs w:val="24"/>
              </w:rPr>
            </w:pPr>
            <w:r>
              <w:rPr>
                <w:rFonts w:hint="eastAsia"/>
                <w:color w:val="auto"/>
                <w:sz w:val="24"/>
                <w:szCs w:val="24"/>
              </w:rPr>
              <w:t>77</w:t>
            </w:r>
          </w:p>
        </w:tc>
        <w:tc>
          <w:tcPr>
            <w:tcW w:w="2318" w:type="dxa"/>
            <w:vAlign w:val="center"/>
          </w:tcPr>
          <w:p>
            <w:pPr>
              <w:widowControl/>
              <w:spacing w:line="400" w:lineRule="exact"/>
              <w:rPr>
                <w:color w:val="auto"/>
                <w:sz w:val="24"/>
                <w:szCs w:val="24"/>
              </w:rPr>
            </w:pPr>
            <w:r>
              <w:rPr>
                <w:rFonts w:hint="eastAsia"/>
                <w:color w:val="auto"/>
                <w:sz w:val="24"/>
                <w:szCs w:val="24"/>
              </w:rPr>
              <w:t>演示得分（限时10分钟）</w:t>
            </w:r>
          </w:p>
        </w:tc>
        <w:tc>
          <w:tcPr>
            <w:tcW w:w="5305" w:type="dxa"/>
            <w:vAlign w:val="center"/>
          </w:tcPr>
          <w:p>
            <w:pPr>
              <w:rPr>
                <w:color w:val="auto"/>
                <w:sz w:val="24"/>
                <w:szCs w:val="24"/>
              </w:rPr>
            </w:pPr>
            <w:r>
              <w:rPr>
                <w:color w:val="auto"/>
                <w:sz w:val="24"/>
                <w:szCs w:val="24"/>
              </w:rPr>
              <w:t>询价人对采购需求一览表中带有</w:t>
            </w:r>
            <w:r>
              <w:rPr>
                <w:rFonts w:hint="eastAsia"/>
                <w:color w:val="auto"/>
                <w:sz w:val="24"/>
                <w:szCs w:val="24"/>
              </w:rPr>
              <w:t>“★”</w:t>
            </w:r>
            <w:r>
              <w:rPr>
                <w:color w:val="auto"/>
                <w:sz w:val="24"/>
                <w:szCs w:val="24"/>
              </w:rPr>
              <w:t>的功能描述点进行现场演示，评标委员会在打分前</w:t>
            </w:r>
            <w:r>
              <w:rPr>
                <w:rFonts w:ascii="宋体" w:hAnsi="宋体" w:cs="宋体"/>
                <w:color w:val="auto"/>
                <w:sz w:val="24"/>
                <w:szCs w:val="24"/>
              </w:rPr>
              <w:t>根据</w:t>
            </w:r>
            <w:r>
              <w:rPr>
                <w:color w:val="auto"/>
                <w:sz w:val="24"/>
                <w:szCs w:val="24"/>
              </w:rPr>
              <w:t>各询价人所进行的功能演示过程中</w:t>
            </w:r>
            <w:r>
              <w:rPr>
                <w:rFonts w:ascii="宋体" w:hAnsi="宋体" w:cs="宋体"/>
                <w:color w:val="auto"/>
                <w:sz w:val="24"/>
                <w:szCs w:val="24"/>
              </w:rPr>
              <w:t>体现</w:t>
            </w:r>
            <w:r>
              <w:rPr>
                <w:color w:val="auto"/>
                <w:sz w:val="24"/>
                <w:szCs w:val="24"/>
              </w:rPr>
              <w:t>的各功能的完整性、操作方便、响应快捷、安全性及演示的效果等方面进行综合评定，</w:t>
            </w:r>
            <w:r>
              <w:rPr>
                <w:rFonts w:hint="eastAsia"/>
                <w:color w:val="auto"/>
                <w:sz w:val="24"/>
                <w:szCs w:val="24"/>
              </w:rPr>
              <w:t>共7项，</w:t>
            </w:r>
            <w:r>
              <w:rPr>
                <w:color w:val="auto"/>
                <w:sz w:val="24"/>
                <w:szCs w:val="24"/>
              </w:rPr>
              <w:t>每完成一项</w:t>
            </w:r>
            <w:r>
              <w:rPr>
                <w:rFonts w:hint="eastAsia"/>
                <w:color w:val="auto"/>
                <w:sz w:val="24"/>
                <w:szCs w:val="24"/>
              </w:rPr>
              <w:t>“★”</w:t>
            </w:r>
            <w:r>
              <w:rPr>
                <w:color w:val="auto"/>
                <w:sz w:val="24"/>
                <w:szCs w:val="24"/>
              </w:rPr>
              <w:t xml:space="preserve">功能演示得 </w:t>
            </w:r>
            <w:r>
              <w:rPr>
                <w:rFonts w:hint="eastAsia"/>
                <w:color w:val="auto"/>
                <w:sz w:val="24"/>
                <w:szCs w:val="24"/>
              </w:rPr>
              <w:t>1</w:t>
            </w:r>
            <w:r>
              <w:rPr>
                <w:color w:val="auto"/>
                <w:sz w:val="24"/>
                <w:szCs w:val="24"/>
              </w:rPr>
              <w:t>分</w:t>
            </w:r>
            <w:r>
              <w:rPr>
                <w:rFonts w:hint="eastAsia"/>
                <w:color w:val="auto"/>
                <w:sz w:val="24"/>
                <w:szCs w:val="24"/>
              </w:rPr>
              <w:t>；本项满分7分。</w:t>
            </w:r>
          </w:p>
        </w:tc>
        <w:tc>
          <w:tcPr>
            <w:tcW w:w="1079" w:type="dxa"/>
            <w:vAlign w:val="center"/>
          </w:tcPr>
          <w:p>
            <w:pPr>
              <w:widowControl/>
              <w:rPr>
                <w:color w:val="auto"/>
                <w:sz w:val="24"/>
                <w:szCs w:val="24"/>
              </w:rPr>
            </w:pPr>
            <w:r>
              <w:rPr>
                <w:rFonts w:hint="eastAsia"/>
                <w:color w:val="auto"/>
                <w:sz w:val="24"/>
                <w:szCs w:val="24"/>
              </w:rPr>
              <w:t>7</w:t>
            </w:r>
          </w:p>
        </w:tc>
      </w:tr>
    </w:tbl>
    <w:p>
      <w:pPr>
        <w:spacing w:line="360" w:lineRule="auto"/>
        <w:ind w:firstLine="482" w:firstLineChars="200"/>
        <w:rPr>
          <w:rFonts w:ascii="宋体" w:hAnsi="宋体"/>
          <w:b/>
          <w:color w:val="auto"/>
          <w:sz w:val="24"/>
          <w:szCs w:val="24"/>
        </w:rPr>
      </w:pPr>
    </w:p>
    <w:p>
      <w:pPr>
        <w:spacing w:line="360" w:lineRule="auto"/>
        <w:ind w:firstLine="482" w:firstLineChars="200"/>
        <w:rPr>
          <w:rFonts w:ascii="宋体" w:hAnsi="宋体"/>
          <w:b/>
          <w:color w:val="auto"/>
          <w:sz w:val="24"/>
          <w:szCs w:val="24"/>
        </w:rPr>
      </w:pPr>
    </w:p>
    <w:p>
      <w:pPr>
        <w:spacing w:line="360" w:lineRule="auto"/>
        <w:ind w:firstLine="482" w:firstLineChars="200"/>
        <w:rPr>
          <w:rFonts w:ascii="宋体" w:hAnsi="宋体"/>
          <w:b/>
          <w:color w:val="auto"/>
          <w:sz w:val="24"/>
          <w:szCs w:val="24"/>
        </w:rPr>
      </w:pPr>
      <w:r>
        <w:rPr>
          <w:rFonts w:ascii="宋体" w:hAnsi="宋体"/>
          <w:b/>
          <w:color w:val="auto"/>
          <w:sz w:val="24"/>
          <w:szCs w:val="24"/>
        </w:rPr>
        <w:t>（三）商务资质分………………………………………………满分</w:t>
      </w:r>
      <w:r>
        <w:rPr>
          <w:rFonts w:hint="eastAsia" w:ascii="宋体" w:hAnsi="宋体"/>
          <w:b/>
          <w:color w:val="auto"/>
          <w:sz w:val="24"/>
          <w:szCs w:val="24"/>
        </w:rPr>
        <w:t>40</w:t>
      </w:r>
      <w:r>
        <w:rPr>
          <w:rFonts w:ascii="宋体" w:hAnsi="宋体"/>
          <w:b/>
          <w:color w:val="auto"/>
          <w:sz w:val="24"/>
          <w:szCs w:val="24"/>
        </w:rPr>
        <w:t>分</w:t>
      </w:r>
    </w:p>
    <w:tbl>
      <w:tblPr>
        <w:tblStyle w:val="16"/>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1270"/>
        <w:gridCol w:w="6425"/>
        <w:gridCol w:w="1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585" w:type="dxa"/>
            <w:vAlign w:val="center"/>
          </w:tcPr>
          <w:p>
            <w:pPr>
              <w:widowControl/>
              <w:ind w:firstLine="480"/>
              <w:jc w:val="center"/>
              <w:rPr>
                <w:rFonts w:ascii="宋体" w:hAnsi="宋体"/>
                <w:color w:val="auto"/>
                <w:sz w:val="24"/>
                <w:szCs w:val="24"/>
              </w:rPr>
            </w:pPr>
            <w:r>
              <w:rPr>
                <w:rFonts w:ascii="宋体" w:hAnsi="宋体"/>
                <w:color w:val="auto"/>
                <w:sz w:val="24"/>
                <w:szCs w:val="24"/>
              </w:rPr>
              <w:t>21</w:t>
            </w:r>
          </w:p>
        </w:tc>
        <w:tc>
          <w:tcPr>
            <w:tcW w:w="1270" w:type="dxa"/>
            <w:vAlign w:val="center"/>
          </w:tcPr>
          <w:p>
            <w:pPr>
              <w:widowControl/>
              <w:spacing w:line="400" w:lineRule="exact"/>
              <w:rPr>
                <w:rFonts w:ascii="宋体" w:hAnsi="宋体"/>
                <w:color w:val="auto"/>
                <w:sz w:val="24"/>
                <w:szCs w:val="24"/>
              </w:rPr>
            </w:pPr>
            <w:r>
              <w:rPr>
                <w:rFonts w:hint="eastAsia" w:ascii="宋体" w:hAnsi="宋体"/>
                <w:color w:val="auto"/>
                <w:sz w:val="24"/>
                <w:szCs w:val="24"/>
              </w:rPr>
              <w:t>参询人资质评价</w:t>
            </w:r>
          </w:p>
        </w:tc>
        <w:tc>
          <w:tcPr>
            <w:tcW w:w="6425" w:type="dxa"/>
            <w:vAlign w:val="center"/>
          </w:tcPr>
          <w:p>
            <w:pPr>
              <w:rPr>
                <w:rFonts w:ascii="宋体" w:hAnsi="宋体" w:cs="宋体"/>
                <w:color w:val="auto"/>
                <w:sz w:val="24"/>
                <w:szCs w:val="24"/>
              </w:rPr>
            </w:pPr>
            <w:r>
              <w:rPr>
                <w:rFonts w:hint="eastAsia"/>
                <w:color w:val="auto"/>
                <w:sz w:val="24"/>
                <w:szCs w:val="24"/>
              </w:rPr>
              <w:t>评委根据参询人提供的各类资质证书进行评分，本项满分14分：</w:t>
            </w:r>
          </w:p>
          <w:p>
            <w:pPr>
              <w:rPr>
                <w:rFonts w:ascii="宋体" w:hAnsi="宋体" w:cs="宋体"/>
                <w:color w:val="auto"/>
                <w:sz w:val="24"/>
                <w:szCs w:val="24"/>
              </w:rPr>
            </w:pPr>
            <w:r>
              <w:rPr>
                <w:rFonts w:hint="eastAsia" w:ascii="宋体" w:hAnsi="宋体" w:cs="宋体"/>
                <w:color w:val="auto"/>
                <w:sz w:val="24"/>
                <w:szCs w:val="24"/>
              </w:rPr>
              <w:t>（1）参询人具有信息技术产品安全测评证书（具有有效期内证书扫描件并加盖参询人公章）的，得7分，否则不得分；</w:t>
            </w:r>
          </w:p>
          <w:p>
            <w:pPr>
              <w:rPr>
                <w:rFonts w:ascii="宋体" w:hAnsi="宋体" w:cs="宋体"/>
                <w:color w:val="auto"/>
                <w:sz w:val="24"/>
                <w:szCs w:val="24"/>
              </w:rPr>
            </w:pPr>
            <w:r>
              <w:rPr>
                <w:rFonts w:hint="eastAsia" w:ascii="宋体" w:hAnsi="宋体" w:cs="宋体"/>
                <w:color w:val="auto"/>
                <w:sz w:val="24"/>
                <w:szCs w:val="24"/>
              </w:rPr>
              <w:t>（2）参询人具有ISO9001质量管理体系证书（具有有效期内证书扫描件并加盖参询人公章）的，得3分，否则不得分；</w:t>
            </w:r>
          </w:p>
          <w:p>
            <w:pPr>
              <w:rPr>
                <w:rFonts w:ascii="宋体" w:hAnsi="宋体" w:cs="宋体"/>
                <w:color w:val="auto"/>
                <w:sz w:val="24"/>
                <w:szCs w:val="24"/>
              </w:rPr>
            </w:pPr>
            <w:r>
              <w:rPr>
                <w:rFonts w:hint="eastAsia" w:ascii="宋体" w:hAnsi="宋体" w:cs="宋体"/>
                <w:color w:val="auto"/>
                <w:sz w:val="24"/>
                <w:szCs w:val="24"/>
              </w:rPr>
              <w:t>（3）参询人具有CMMI3级或以上证书（具有有效期内证书扫描件并加盖参询人公章）的，得3分，否则不得分；</w:t>
            </w:r>
          </w:p>
          <w:p>
            <w:pPr>
              <w:rPr>
                <w:rFonts w:ascii="宋体" w:hAnsi="宋体" w:cs="宋体"/>
                <w:color w:val="auto"/>
                <w:sz w:val="24"/>
                <w:szCs w:val="24"/>
              </w:rPr>
            </w:pPr>
            <w:r>
              <w:rPr>
                <w:rFonts w:hint="eastAsia" w:ascii="宋体" w:hAnsi="宋体" w:cs="宋体"/>
                <w:color w:val="auto"/>
                <w:sz w:val="24"/>
                <w:szCs w:val="24"/>
              </w:rPr>
              <w:t>（4）参询人具有高新技术企业证书（具有有效期内证书扫描件并加盖参询人公章）的，得1分，否则不得分。</w:t>
            </w:r>
          </w:p>
        </w:tc>
        <w:tc>
          <w:tcPr>
            <w:tcW w:w="1007" w:type="dxa"/>
            <w:vAlign w:val="center"/>
          </w:tcPr>
          <w:p>
            <w:pPr>
              <w:widowControl/>
              <w:rPr>
                <w:rFonts w:ascii="宋体" w:hAnsi="宋体"/>
                <w:color w:val="auto"/>
                <w:sz w:val="24"/>
                <w:szCs w:val="24"/>
              </w:rPr>
            </w:pPr>
            <w:r>
              <w:rPr>
                <w:rFonts w:ascii="宋体" w:hAnsi="宋体"/>
                <w:color w:val="auto"/>
                <w:sz w:val="24"/>
                <w:szCs w:val="24"/>
              </w:rPr>
              <w:t>1</w:t>
            </w:r>
            <w:r>
              <w:rPr>
                <w:rFonts w:hint="eastAsia" w:ascii="宋体" w:hAnsi="宋体"/>
                <w:color w:val="auto"/>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585" w:type="dxa"/>
            <w:vAlign w:val="center"/>
          </w:tcPr>
          <w:p>
            <w:pPr>
              <w:widowControl/>
              <w:ind w:firstLine="480"/>
              <w:jc w:val="center"/>
              <w:rPr>
                <w:rFonts w:ascii="宋体" w:hAnsi="宋体"/>
                <w:color w:val="auto"/>
                <w:sz w:val="24"/>
                <w:szCs w:val="24"/>
              </w:rPr>
            </w:pPr>
            <w:r>
              <w:rPr>
                <w:rFonts w:ascii="宋体" w:hAnsi="宋体"/>
                <w:color w:val="auto"/>
                <w:sz w:val="24"/>
                <w:szCs w:val="24"/>
              </w:rPr>
              <w:t>32</w:t>
            </w:r>
          </w:p>
        </w:tc>
        <w:tc>
          <w:tcPr>
            <w:tcW w:w="1270" w:type="dxa"/>
            <w:vAlign w:val="center"/>
          </w:tcPr>
          <w:p>
            <w:pPr>
              <w:widowControl/>
              <w:spacing w:line="400" w:lineRule="exact"/>
              <w:rPr>
                <w:rFonts w:ascii="宋体" w:hAnsi="宋体"/>
                <w:color w:val="auto"/>
                <w:sz w:val="24"/>
                <w:szCs w:val="24"/>
              </w:rPr>
            </w:pPr>
            <w:r>
              <w:rPr>
                <w:rFonts w:hint="eastAsia" w:ascii="宋体" w:hAnsi="宋体" w:cs="宋体"/>
                <w:color w:val="auto"/>
                <w:sz w:val="24"/>
                <w:szCs w:val="24"/>
              </w:rPr>
              <w:t>参询人自主研发能力评价</w:t>
            </w:r>
          </w:p>
        </w:tc>
        <w:tc>
          <w:tcPr>
            <w:tcW w:w="6425" w:type="dxa"/>
            <w:vAlign w:val="center"/>
          </w:tcPr>
          <w:p>
            <w:pPr>
              <w:rPr>
                <w:rFonts w:ascii="宋体" w:hAnsi="宋体" w:cs="宋体"/>
                <w:color w:val="auto"/>
                <w:sz w:val="24"/>
                <w:szCs w:val="24"/>
              </w:rPr>
            </w:pPr>
            <w:r>
              <w:rPr>
                <w:rFonts w:hint="eastAsia" w:ascii="宋体" w:hAnsi="宋体" w:cs="宋体"/>
                <w:color w:val="auto"/>
                <w:sz w:val="24"/>
                <w:szCs w:val="24"/>
              </w:rPr>
              <w:t>按照国家相关政策规定及询价文件要求，评委根据参询人提供的下列软件著作权登记证书进行评分，</w:t>
            </w:r>
            <w:r>
              <w:rPr>
                <w:rFonts w:hint="eastAsia"/>
                <w:color w:val="auto"/>
                <w:sz w:val="24"/>
                <w:szCs w:val="24"/>
              </w:rPr>
              <w:t>本项满分10分。</w:t>
            </w:r>
          </w:p>
          <w:p>
            <w:pPr>
              <w:pStyle w:val="7"/>
              <w:numPr>
                <w:ilvl w:val="0"/>
                <w:numId w:val="5"/>
              </w:numPr>
              <w:rPr>
                <w:rFonts w:ascii="宋体" w:hAnsi="宋体" w:cs="宋体"/>
                <w:color w:val="auto"/>
                <w:sz w:val="24"/>
                <w:szCs w:val="24"/>
              </w:rPr>
            </w:pPr>
            <w:r>
              <w:rPr>
                <w:rFonts w:hint="eastAsia" w:ascii="宋体" w:hAnsi="宋体" w:cs="宋体"/>
                <w:color w:val="auto"/>
                <w:sz w:val="24"/>
                <w:szCs w:val="24"/>
              </w:rPr>
              <w:t>医院综合管理平台</w:t>
            </w:r>
          </w:p>
          <w:p>
            <w:pPr>
              <w:pStyle w:val="7"/>
              <w:numPr>
                <w:ilvl w:val="0"/>
                <w:numId w:val="5"/>
              </w:numPr>
              <w:rPr>
                <w:rFonts w:ascii="宋体" w:hAnsi="宋体" w:cs="宋体"/>
                <w:color w:val="auto"/>
                <w:sz w:val="24"/>
                <w:szCs w:val="24"/>
              </w:rPr>
            </w:pPr>
            <w:r>
              <w:rPr>
                <w:rFonts w:hint="eastAsia" w:ascii="宋体" w:hAnsi="宋体" w:cs="宋体"/>
                <w:color w:val="auto"/>
                <w:sz w:val="24"/>
                <w:szCs w:val="24"/>
              </w:rPr>
              <w:t>医院智慧移动办公管理平台</w:t>
            </w:r>
          </w:p>
          <w:p>
            <w:pPr>
              <w:pStyle w:val="7"/>
              <w:numPr>
                <w:ilvl w:val="0"/>
                <w:numId w:val="5"/>
              </w:numPr>
              <w:rPr>
                <w:rFonts w:ascii="宋体" w:hAnsi="宋体" w:cs="宋体"/>
                <w:color w:val="auto"/>
                <w:sz w:val="24"/>
                <w:szCs w:val="24"/>
              </w:rPr>
            </w:pPr>
            <w:r>
              <w:rPr>
                <w:rFonts w:hint="eastAsia" w:ascii="宋体" w:hAnsi="宋体" w:cs="宋体"/>
                <w:color w:val="auto"/>
                <w:sz w:val="24"/>
                <w:szCs w:val="24"/>
              </w:rPr>
              <w:t>医院智慧协同办公管理平台</w:t>
            </w:r>
          </w:p>
          <w:p>
            <w:pPr>
              <w:pStyle w:val="7"/>
              <w:numPr>
                <w:ilvl w:val="0"/>
                <w:numId w:val="5"/>
              </w:numPr>
              <w:rPr>
                <w:rFonts w:ascii="宋体" w:hAnsi="宋体" w:cs="宋体"/>
                <w:color w:val="auto"/>
                <w:sz w:val="24"/>
                <w:szCs w:val="24"/>
              </w:rPr>
            </w:pPr>
            <w:r>
              <w:rPr>
                <w:rFonts w:hint="eastAsia" w:ascii="宋体" w:hAnsi="宋体" w:cs="宋体"/>
                <w:color w:val="auto"/>
                <w:sz w:val="24"/>
                <w:szCs w:val="24"/>
              </w:rPr>
              <w:t>医院智慧运营管理软件</w:t>
            </w:r>
          </w:p>
          <w:p>
            <w:pPr>
              <w:pStyle w:val="7"/>
              <w:numPr>
                <w:ilvl w:val="0"/>
                <w:numId w:val="5"/>
              </w:numPr>
              <w:rPr>
                <w:rFonts w:ascii="宋体" w:hAnsi="宋体" w:cs="宋体"/>
                <w:color w:val="auto"/>
                <w:sz w:val="24"/>
                <w:szCs w:val="24"/>
              </w:rPr>
            </w:pPr>
            <w:r>
              <w:rPr>
                <w:rFonts w:hint="eastAsia" w:ascii="宋体" w:hAnsi="宋体" w:cs="宋体"/>
                <w:color w:val="auto"/>
                <w:sz w:val="24"/>
                <w:szCs w:val="24"/>
              </w:rPr>
              <w:t>医疗智慧人力资源管理软件</w:t>
            </w:r>
          </w:p>
          <w:p>
            <w:pPr>
              <w:pStyle w:val="7"/>
              <w:rPr>
                <w:rFonts w:ascii="宋体" w:hAnsi="宋体" w:cs="宋体"/>
                <w:color w:val="auto"/>
                <w:sz w:val="24"/>
                <w:szCs w:val="24"/>
              </w:rPr>
            </w:pPr>
            <w:r>
              <w:rPr>
                <w:rFonts w:hint="eastAsia" w:ascii="宋体" w:hAnsi="宋体" w:cs="宋体"/>
                <w:color w:val="auto"/>
                <w:sz w:val="24"/>
                <w:szCs w:val="24"/>
              </w:rPr>
              <w:t>全部提供得10分，少一项扣</w:t>
            </w:r>
            <w:r>
              <w:rPr>
                <w:rFonts w:ascii="宋体" w:hAnsi="宋体" w:cs="宋体"/>
                <w:color w:val="auto"/>
                <w:sz w:val="24"/>
                <w:szCs w:val="24"/>
              </w:rPr>
              <w:t>2</w:t>
            </w:r>
            <w:r>
              <w:rPr>
                <w:rFonts w:hint="eastAsia" w:ascii="宋体" w:hAnsi="宋体" w:cs="宋体"/>
                <w:color w:val="auto"/>
                <w:sz w:val="24"/>
                <w:szCs w:val="24"/>
              </w:rPr>
              <w:t>分，扣完为止。本项评分的软件著作权登记证书其软件产品名称可以略有不同，但是必须是功能相同的软件产品。（要求提供扫描件并加盖公章）软件著作权登记证书需在有效期内。</w:t>
            </w:r>
          </w:p>
        </w:tc>
        <w:tc>
          <w:tcPr>
            <w:tcW w:w="1007" w:type="dxa"/>
            <w:vAlign w:val="center"/>
          </w:tcPr>
          <w:p>
            <w:pPr>
              <w:widowControl/>
              <w:rPr>
                <w:rFonts w:ascii="宋体" w:hAnsi="宋体"/>
                <w:color w:val="auto"/>
                <w:sz w:val="24"/>
                <w:szCs w:val="24"/>
              </w:rPr>
            </w:pPr>
            <w:r>
              <w:rPr>
                <w:rFonts w:hint="eastAsia" w:ascii="宋体" w:hAnsi="宋体"/>
                <w:color w:val="auto"/>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585" w:type="dxa"/>
            <w:vAlign w:val="center"/>
          </w:tcPr>
          <w:p>
            <w:pPr>
              <w:widowControl/>
              <w:ind w:firstLine="480"/>
              <w:jc w:val="center"/>
              <w:rPr>
                <w:rFonts w:ascii="宋体" w:hAnsi="宋体"/>
                <w:color w:val="auto"/>
                <w:sz w:val="24"/>
                <w:szCs w:val="24"/>
              </w:rPr>
            </w:pPr>
            <w:r>
              <w:rPr>
                <w:rFonts w:ascii="宋体" w:hAnsi="宋体"/>
                <w:color w:val="auto"/>
                <w:sz w:val="24"/>
                <w:szCs w:val="24"/>
              </w:rPr>
              <w:t>43</w:t>
            </w:r>
          </w:p>
        </w:tc>
        <w:tc>
          <w:tcPr>
            <w:tcW w:w="1270" w:type="dxa"/>
            <w:vAlign w:val="center"/>
          </w:tcPr>
          <w:p>
            <w:pPr>
              <w:widowControl/>
              <w:spacing w:line="400" w:lineRule="exact"/>
              <w:rPr>
                <w:rFonts w:ascii="宋体" w:hAnsi="宋体"/>
                <w:color w:val="auto"/>
                <w:sz w:val="24"/>
                <w:szCs w:val="24"/>
              </w:rPr>
            </w:pPr>
            <w:r>
              <w:rPr>
                <w:rFonts w:hint="eastAsia" w:ascii="宋体" w:hAnsi="宋体" w:cs="宋体"/>
                <w:color w:val="auto"/>
                <w:sz w:val="24"/>
                <w:szCs w:val="24"/>
              </w:rPr>
              <w:t>参询人业绩评价</w:t>
            </w:r>
          </w:p>
        </w:tc>
        <w:tc>
          <w:tcPr>
            <w:tcW w:w="6425" w:type="dxa"/>
            <w:vAlign w:val="center"/>
          </w:tcPr>
          <w:p>
            <w:pPr>
              <w:rPr>
                <w:color w:val="auto"/>
                <w:sz w:val="24"/>
                <w:szCs w:val="24"/>
              </w:rPr>
            </w:pPr>
            <w:r>
              <w:rPr>
                <w:rFonts w:hint="eastAsia"/>
                <w:color w:val="auto"/>
                <w:sz w:val="24"/>
                <w:szCs w:val="24"/>
              </w:rPr>
              <w:t>评委</w:t>
            </w:r>
            <w:r>
              <w:rPr>
                <w:rFonts w:hint="eastAsia" w:ascii="宋体" w:hAnsi="宋体"/>
                <w:color w:val="auto"/>
                <w:sz w:val="24"/>
                <w:szCs w:val="24"/>
              </w:rPr>
              <w:t>根据本项目需求金额和复杂程度，对参询人提供近</w:t>
            </w:r>
            <w:r>
              <w:rPr>
                <w:rFonts w:ascii="宋体" w:hAnsi="宋体"/>
                <w:color w:val="auto"/>
                <w:sz w:val="24"/>
                <w:szCs w:val="24"/>
              </w:rPr>
              <w:t>3</w:t>
            </w:r>
            <w:r>
              <w:rPr>
                <w:rFonts w:hint="eastAsia" w:ascii="宋体" w:hAnsi="宋体"/>
                <w:color w:val="auto"/>
                <w:sz w:val="24"/>
                <w:szCs w:val="24"/>
              </w:rPr>
              <w:t>年（201</w:t>
            </w:r>
            <w:r>
              <w:rPr>
                <w:rFonts w:ascii="宋体" w:hAnsi="宋体"/>
                <w:color w:val="auto"/>
                <w:sz w:val="24"/>
                <w:szCs w:val="24"/>
              </w:rPr>
              <w:t>8</w:t>
            </w:r>
            <w:r>
              <w:rPr>
                <w:rFonts w:hint="eastAsia" w:ascii="宋体" w:hAnsi="宋体"/>
                <w:color w:val="auto"/>
                <w:sz w:val="24"/>
                <w:szCs w:val="24"/>
              </w:rPr>
              <w:t>年1月1日至参询截止日）三甲医院同类项目业绩证明进行评分，</w:t>
            </w:r>
            <w:r>
              <w:rPr>
                <w:rFonts w:hint="eastAsia"/>
                <w:color w:val="auto"/>
                <w:sz w:val="24"/>
                <w:szCs w:val="24"/>
              </w:rPr>
              <w:t>本项满分10分</w:t>
            </w:r>
            <w:r>
              <w:rPr>
                <w:rFonts w:hint="eastAsia" w:ascii="宋体" w:hAnsi="宋体"/>
                <w:color w:val="auto"/>
                <w:sz w:val="24"/>
                <w:szCs w:val="24"/>
              </w:rPr>
              <w:t>。</w:t>
            </w:r>
          </w:p>
          <w:p>
            <w:pPr>
              <w:rPr>
                <w:rFonts w:ascii="宋体" w:hAnsi="宋体"/>
                <w:color w:val="auto"/>
                <w:sz w:val="24"/>
                <w:szCs w:val="24"/>
              </w:rPr>
            </w:pPr>
            <w:r>
              <w:rPr>
                <w:rFonts w:hint="eastAsia" w:ascii="宋体" w:hAnsi="宋体"/>
                <w:color w:val="auto"/>
                <w:sz w:val="24"/>
                <w:szCs w:val="24"/>
              </w:rPr>
              <w:t>提供5</w:t>
            </w:r>
            <w:r>
              <w:rPr>
                <w:rFonts w:ascii="宋体" w:hAnsi="宋体"/>
                <w:color w:val="auto"/>
                <w:sz w:val="24"/>
                <w:szCs w:val="24"/>
              </w:rPr>
              <w:t>个得</w:t>
            </w:r>
            <w:r>
              <w:rPr>
                <w:rFonts w:hint="eastAsia" w:ascii="宋体" w:hAnsi="宋体"/>
                <w:color w:val="auto"/>
                <w:sz w:val="24"/>
                <w:szCs w:val="24"/>
              </w:rPr>
              <w:t>5分，在5</w:t>
            </w:r>
            <w:r>
              <w:rPr>
                <w:rFonts w:ascii="宋体" w:hAnsi="宋体"/>
                <w:color w:val="auto"/>
                <w:sz w:val="24"/>
                <w:szCs w:val="24"/>
              </w:rPr>
              <w:t>个基础上每增加</w:t>
            </w:r>
            <w:r>
              <w:rPr>
                <w:rFonts w:hint="eastAsia" w:ascii="宋体" w:hAnsi="宋体"/>
                <w:color w:val="auto"/>
                <w:sz w:val="24"/>
                <w:szCs w:val="24"/>
              </w:rPr>
              <w:t>1家加</w:t>
            </w:r>
            <w:r>
              <w:rPr>
                <w:rFonts w:ascii="宋体" w:hAnsi="宋体"/>
                <w:color w:val="auto"/>
                <w:sz w:val="24"/>
                <w:szCs w:val="24"/>
              </w:rPr>
              <w:t>0.5分。</w:t>
            </w:r>
            <w:r>
              <w:rPr>
                <w:rFonts w:hint="eastAsia" w:ascii="宋体" w:hAnsi="宋体"/>
                <w:color w:val="auto"/>
                <w:sz w:val="24"/>
                <w:szCs w:val="24"/>
              </w:rPr>
              <w:t>最多得</w:t>
            </w:r>
            <w:r>
              <w:rPr>
                <w:rFonts w:ascii="宋体" w:hAnsi="宋体"/>
                <w:color w:val="auto"/>
                <w:sz w:val="24"/>
                <w:szCs w:val="24"/>
              </w:rPr>
              <w:t>10</w:t>
            </w:r>
            <w:r>
              <w:rPr>
                <w:rFonts w:hint="eastAsia" w:ascii="宋体" w:hAnsi="宋体"/>
                <w:color w:val="auto"/>
                <w:sz w:val="24"/>
                <w:szCs w:val="24"/>
              </w:rPr>
              <w:t>分，低于5</w:t>
            </w:r>
            <w:r>
              <w:rPr>
                <w:rFonts w:ascii="宋体" w:hAnsi="宋体"/>
                <w:color w:val="auto"/>
                <w:sz w:val="24"/>
                <w:szCs w:val="24"/>
              </w:rPr>
              <w:t>家不得分。</w:t>
            </w:r>
          </w:p>
          <w:p>
            <w:pPr>
              <w:rPr>
                <w:rFonts w:ascii="宋体" w:hAnsi="宋体"/>
                <w:color w:val="auto"/>
                <w:sz w:val="24"/>
                <w:szCs w:val="24"/>
              </w:rPr>
            </w:pPr>
            <w:r>
              <w:rPr>
                <w:rFonts w:hint="eastAsia" w:ascii="宋体" w:hAnsi="宋体" w:cs="宋体"/>
                <w:color w:val="auto"/>
                <w:sz w:val="24"/>
                <w:szCs w:val="24"/>
              </w:rPr>
              <w:t>以上</w:t>
            </w:r>
            <w:r>
              <w:rPr>
                <w:rFonts w:hint="eastAsia" w:ascii="宋体" w:hAnsi="宋体"/>
                <w:color w:val="auto"/>
                <w:sz w:val="24"/>
                <w:szCs w:val="24"/>
              </w:rPr>
              <w:t>提供的证明材料包含项目案例合同首页、关键页内容，验收</w:t>
            </w:r>
            <w:r>
              <w:rPr>
                <w:rFonts w:hint="eastAsia" w:ascii="宋体" w:hAnsi="宋体" w:cs="宋体"/>
                <w:color w:val="auto"/>
                <w:sz w:val="24"/>
                <w:szCs w:val="24"/>
              </w:rPr>
              <w:t>报告</w:t>
            </w:r>
            <w:r>
              <w:rPr>
                <w:rFonts w:hint="eastAsia" w:ascii="宋体" w:hAnsi="宋体"/>
                <w:color w:val="auto"/>
                <w:sz w:val="24"/>
                <w:szCs w:val="24"/>
              </w:rPr>
              <w:t>复印件加盖公章，案例保证真实有效。证明材料均需加盖参询人签章。</w:t>
            </w:r>
          </w:p>
        </w:tc>
        <w:tc>
          <w:tcPr>
            <w:tcW w:w="1007" w:type="dxa"/>
            <w:vAlign w:val="center"/>
          </w:tcPr>
          <w:p>
            <w:pPr>
              <w:widowControl/>
              <w:rPr>
                <w:rFonts w:ascii="宋体" w:hAnsi="宋体"/>
                <w:color w:val="auto"/>
                <w:sz w:val="24"/>
                <w:szCs w:val="24"/>
              </w:rPr>
            </w:pPr>
            <w:r>
              <w:rPr>
                <w:rFonts w:ascii="宋体" w:hAnsi="宋体"/>
                <w:color w:val="auto"/>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585" w:type="dxa"/>
            <w:vAlign w:val="center"/>
          </w:tcPr>
          <w:p>
            <w:pPr>
              <w:widowControl/>
              <w:ind w:firstLine="480"/>
              <w:jc w:val="center"/>
              <w:rPr>
                <w:rFonts w:ascii="宋体" w:hAnsi="宋体"/>
                <w:color w:val="auto"/>
                <w:sz w:val="24"/>
                <w:szCs w:val="24"/>
              </w:rPr>
            </w:pPr>
            <w:r>
              <w:rPr>
                <w:rFonts w:ascii="宋体" w:hAnsi="宋体"/>
                <w:color w:val="auto"/>
                <w:sz w:val="24"/>
                <w:szCs w:val="24"/>
              </w:rPr>
              <w:t>54</w:t>
            </w:r>
          </w:p>
        </w:tc>
        <w:tc>
          <w:tcPr>
            <w:tcW w:w="1270" w:type="dxa"/>
            <w:vAlign w:val="center"/>
          </w:tcPr>
          <w:p>
            <w:pPr>
              <w:widowControl/>
              <w:spacing w:line="400" w:lineRule="exact"/>
              <w:rPr>
                <w:rFonts w:ascii="宋体" w:hAnsi="宋体"/>
                <w:bCs/>
                <w:color w:val="auto"/>
                <w:sz w:val="24"/>
                <w:szCs w:val="24"/>
              </w:rPr>
            </w:pPr>
            <w:r>
              <w:rPr>
                <w:rFonts w:hint="eastAsia" w:ascii="宋体" w:hAnsi="宋体" w:cs="宋体"/>
                <w:color w:val="auto"/>
                <w:sz w:val="24"/>
                <w:szCs w:val="24"/>
              </w:rPr>
              <w:t>参询人团队人员配置评价</w:t>
            </w:r>
          </w:p>
        </w:tc>
        <w:tc>
          <w:tcPr>
            <w:tcW w:w="6425" w:type="dxa"/>
            <w:vAlign w:val="center"/>
          </w:tcPr>
          <w:p>
            <w:pPr>
              <w:spacing w:line="360" w:lineRule="auto"/>
              <w:rPr>
                <w:rFonts w:ascii="宋体" w:hAnsi="宋体"/>
                <w:color w:val="auto"/>
                <w:sz w:val="24"/>
                <w:szCs w:val="24"/>
              </w:rPr>
            </w:pPr>
            <w:r>
              <w:rPr>
                <w:rFonts w:hint="eastAsia" w:ascii="宋体" w:hAnsi="宋体"/>
                <w:color w:val="auto"/>
                <w:sz w:val="24"/>
                <w:szCs w:val="24"/>
              </w:rPr>
              <w:t>参询人应具备稳定专业的服务团队，为本项目提供至少3人的支持团队，团队人员至少具备计算机相关专业职称证书。需提供3名支持人员社保缴纳证明并加盖公司公章，少于3名不得分。评委根据参询人提供的服务团队人员资质证书进行评分，</w:t>
            </w:r>
            <w:r>
              <w:rPr>
                <w:rFonts w:hint="eastAsia"/>
                <w:color w:val="auto"/>
                <w:sz w:val="24"/>
                <w:szCs w:val="24"/>
              </w:rPr>
              <w:t>本项满分6分。</w:t>
            </w:r>
          </w:p>
          <w:p>
            <w:pPr>
              <w:numPr>
                <w:ilvl w:val="0"/>
                <w:numId w:val="6"/>
              </w:numPr>
              <w:spacing w:line="360" w:lineRule="auto"/>
              <w:ind w:firstLine="200"/>
              <w:rPr>
                <w:rFonts w:ascii="宋体" w:hAnsi="宋体"/>
                <w:color w:val="auto"/>
                <w:sz w:val="24"/>
                <w:szCs w:val="24"/>
              </w:rPr>
            </w:pPr>
            <w:r>
              <w:rPr>
                <w:rFonts w:hint="eastAsia" w:ascii="宋体" w:hAnsi="宋体"/>
                <w:color w:val="auto"/>
                <w:sz w:val="24"/>
                <w:szCs w:val="24"/>
              </w:rPr>
              <w:t>为保障项目顺利实施，在以上服务团队内，参询人拟投入的实施人员具有PMP认证证书，本项</w:t>
            </w:r>
            <w:r>
              <w:rPr>
                <w:rFonts w:ascii="宋体" w:hAnsi="宋体"/>
                <w:color w:val="auto"/>
                <w:sz w:val="24"/>
                <w:szCs w:val="24"/>
              </w:rPr>
              <w:t>2</w:t>
            </w:r>
            <w:r>
              <w:rPr>
                <w:rFonts w:hint="eastAsia" w:ascii="宋体" w:hAnsi="宋体"/>
                <w:color w:val="auto"/>
                <w:sz w:val="24"/>
                <w:szCs w:val="24"/>
              </w:rPr>
              <w:t>分，每提供一份实施人员的证书得1分。</w:t>
            </w:r>
          </w:p>
          <w:p>
            <w:pPr>
              <w:numPr>
                <w:ilvl w:val="0"/>
                <w:numId w:val="6"/>
              </w:numPr>
              <w:spacing w:line="360" w:lineRule="auto"/>
              <w:ind w:firstLine="200"/>
              <w:rPr>
                <w:rFonts w:ascii="宋体" w:hAnsi="宋体"/>
                <w:color w:val="auto"/>
                <w:sz w:val="24"/>
                <w:szCs w:val="24"/>
              </w:rPr>
            </w:pPr>
            <w:r>
              <w:rPr>
                <w:rFonts w:hint="eastAsia" w:ascii="宋体" w:hAnsi="宋体"/>
                <w:color w:val="auto"/>
                <w:sz w:val="24"/>
                <w:szCs w:val="24"/>
              </w:rPr>
              <w:t>为保障项目顺利实施，参询人拟投入的实施人员具有软件测试工程师证书，本项</w:t>
            </w:r>
            <w:r>
              <w:rPr>
                <w:rFonts w:ascii="宋体" w:hAnsi="宋体"/>
                <w:color w:val="auto"/>
                <w:sz w:val="24"/>
                <w:szCs w:val="24"/>
              </w:rPr>
              <w:t>2</w:t>
            </w:r>
            <w:r>
              <w:rPr>
                <w:rFonts w:hint="eastAsia" w:ascii="宋体" w:hAnsi="宋体"/>
                <w:color w:val="auto"/>
                <w:sz w:val="24"/>
                <w:szCs w:val="24"/>
              </w:rPr>
              <w:t>分，每提供一份实施人员的证书得1分。</w:t>
            </w:r>
          </w:p>
          <w:p>
            <w:pPr>
              <w:numPr>
                <w:ilvl w:val="0"/>
                <w:numId w:val="6"/>
              </w:numPr>
              <w:spacing w:line="360" w:lineRule="auto"/>
              <w:ind w:firstLine="200"/>
              <w:rPr>
                <w:rFonts w:ascii="宋体" w:hAnsi="宋体"/>
                <w:color w:val="auto"/>
                <w:sz w:val="24"/>
                <w:szCs w:val="24"/>
              </w:rPr>
            </w:pPr>
            <w:r>
              <w:rPr>
                <w:rFonts w:hint="eastAsia" w:ascii="宋体" w:hAnsi="宋体"/>
                <w:color w:val="auto"/>
                <w:sz w:val="24"/>
                <w:szCs w:val="24"/>
              </w:rPr>
              <w:t>为保障项目顺利实施，参询人拟投入的实施人员具有高级项目管理师证书，本项</w:t>
            </w:r>
            <w:r>
              <w:rPr>
                <w:rFonts w:ascii="宋体" w:hAnsi="宋体"/>
                <w:color w:val="auto"/>
                <w:sz w:val="24"/>
                <w:szCs w:val="24"/>
              </w:rPr>
              <w:t>2</w:t>
            </w:r>
            <w:r>
              <w:rPr>
                <w:rFonts w:hint="eastAsia" w:ascii="宋体" w:hAnsi="宋体"/>
                <w:color w:val="auto"/>
                <w:sz w:val="24"/>
                <w:szCs w:val="24"/>
              </w:rPr>
              <w:t>分，每提供一份实施人员的证书得1分。</w:t>
            </w:r>
          </w:p>
          <w:p>
            <w:pPr>
              <w:rPr>
                <w:rFonts w:ascii="宋体" w:hAnsi="宋体"/>
                <w:color w:val="auto"/>
                <w:sz w:val="24"/>
                <w:szCs w:val="24"/>
              </w:rPr>
            </w:pPr>
            <w:r>
              <w:rPr>
                <w:rFonts w:hint="eastAsia" w:ascii="宋体" w:hAnsi="宋体"/>
                <w:color w:val="auto"/>
                <w:sz w:val="24"/>
                <w:szCs w:val="24"/>
              </w:rPr>
              <w:t>同一人员具有PMP证书、软件测试工程师证书、高级项目管理证书不可累加得分。</w:t>
            </w:r>
          </w:p>
        </w:tc>
        <w:tc>
          <w:tcPr>
            <w:tcW w:w="1007" w:type="dxa"/>
            <w:vAlign w:val="center"/>
          </w:tcPr>
          <w:p>
            <w:pPr>
              <w:widowControl/>
              <w:rPr>
                <w:rFonts w:ascii="宋体" w:hAnsi="宋体"/>
                <w:color w:val="auto"/>
                <w:sz w:val="24"/>
                <w:szCs w:val="24"/>
              </w:rPr>
            </w:pPr>
            <w:r>
              <w:rPr>
                <w:rFonts w:hint="eastAsia" w:ascii="宋体" w:hAnsi="宋体"/>
                <w:color w:val="auto"/>
                <w:sz w:val="24"/>
                <w:szCs w:val="24"/>
              </w:rPr>
              <w:t>6</w:t>
            </w:r>
          </w:p>
        </w:tc>
      </w:tr>
    </w:tbl>
    <w:p>
      <w:pPr>
        <w:spacing w:line="360" w:lineRule="auto"/>
        <w:ind w:firstLine="482" w:firstLineChars="200"/>
        <w:rPr>
          <w:rFonts w:ascii="宋体" w:hAnsi="宋体"/>
          <w:b/>
          <w:color w:val="auto"/>
          <w:sz w:val="24"/>
          <w:szCs w:val="24"/>
        </w:rPr>
      </w:pPr>
    </w:p>
    <w:p>
      <w:pPr>
        <w:spacing w:line="360" w:lineRule="auto"/>
        <w:ind w:firstLine="482" w:firstLineChars="200"/>
        <w:rPr>
          <w:rFonts w:ascii="宋体" w:hAnsi="宋体"/>
          <w:b/>
          <w:color w:val="auto"/>
          <w:sz w:val="24"/>
          <w:szCs w:val="24"/>
        </w:rPr>
      </w:pPr>
      <w:r>
        <w:rPr>
          <w:rFonts w:ascii="宋体" w:hAnsi="宋体"/>
          <w:b/>
          <w:color w:val="auto"/>
          <w:sz w:val="24"/>
          <w:szCs w:val="24"/>
        </w:rPr>
        <w:t>（</w:t>
      </w:r>
      <w:r>
        <w:rPr>
          <w:rFonts w:hint="eastAsia" w:ascii="宋体" w:hAnsi="宋体"/>
          <w:b/>
          <w:color w:val="auto"/>
          <w:sz w:val="24"/>
          <w:szCs w:val="24"/>
        </w:rPr>
        <w:t>四</w:t>
      </w:r>
      <w:r>
        <w:rPr>
          <w:rFonts w:ascii="宋体" w:hAnsi="宋体"/>
          <w:b/>
          <w:color w:val="auto"/>
          <w:sz w:val="24"/>
          <w:szCs w:val="24"/>
        </w:rPr>
        <w:t>）总得分 = （一） + （二） + （三）</w:t>
      </w:r>
    </w:p>
    <w:p>
      <w:pPr>
        <w:spacing w:line="360" w:lineRule="auto"/>
        <w:rPr>
          <w:rFonts w:ascii="宋体" w:hAnsi="宋体" w:cs="宋体"/>
          <w:b/>
          <w:bCs/>
          <w:color w:val="auto"/>
          <w:sz w:val="24"/>
          <w:szCs w:val="24"/>
        </w:rPr>
      </w:pPr>
      <w:r>
        <w:rPr>
          <w:rFonts w:hint="eastAsia" w:ascii="宋体" w:hAnsi="宋体"/>
          <w:color w:val="auto"/>
          <w:sz w:val="24"/>
          <w:szCs w:val="24"/>
        </w:rPr>
        <w:t>四、</w:t>
      </w:r>
      <w:r>
        <w:rPr>
          <w:rFonts w:hint="eastAsia" w:ascii="宋体" w:hAnsi="宋体" w:cs="宋体"/>
          <w:b/>
          <w:bCs/>
          <w:color w:val="auto"/>
          <w:sz w:val="24"/>
          <w:szCs w:val="24"/>
        </w:rPr>
        <w:t>推荐及确定中选结果给委托招标代理</w:t>
      </w:r>
    </w:p>
    <w:p>
      <w:pPr>
        <w:ind w:firstLine="480" w:firstLineChars="200"/>
        <w:rPr>
          <w:rFonts w:ascii="宋体" w:hAnsi="宋体"/>
          <w:color w:val="auto"/>
          <w:sz w:val="24"/>
          <w:szCs w:val="24"/>
        </w:rPr>
      </w:pPr>
      <w:r>
        <w:rPr>
          <w:rFonts w:hint="eastAsia" w:ascii="宋体" w:hAnsi="宋体"/>
          <w:color w:val="auto"/>
          <w:sz w:val="24"/>
          <w:szCs w:val="24"/>
        </w:rPr>
        <w:t>1. 综合评选委员会由医院院内人员组成，评选委员会根据综合得分由高到低排列次序，若得分相同时，按评选报价由低到高顺序排列；若仍相同的，依次按照项目要求及技术需求响应分、现场演示分、服务承诺分、履约能力分由高到低顺序排列次序。</w:t>
      </w:r>
    </w:p>
    <w:p>
      <w:pPr>
        <w:spacing w:line="360" w:lineRule="exact"/>
        <w:ind w:firstLine="480" w:firstLineChars="200"/>
        <w:rPr>
          <w:rFonts w:ascii="宋体" w:hAnsi="宋体"/>
          <w:color w:val="auto"/>
          <w:sz w:val="24"/>
          <w:szCs w:val="24"/>
        </w:rPr>
      </w:pPr>
      <w:r>
        <w:rPr>
          <w:rFonts w:hint="eastAsia" w:ascii="宋体" w:hAnsi="宋体"/>
          <w:color w:val="auto"/>
          <w:sz w:val="24"/>
          <w:szCs w:val="24"/>
        </w:rPr>
        <w:t>2. 采购人将以排名第一的参询报价、参数等内容为参照，报第三方招标代理公开招标。</w:t>
      </w:r>
    </w:p>
    <w:p>
      <w:pPr>
        <w:spacing w:line="360" w:lineRule="auto"/>
        <w:ind w:firstLine="480" w:firstLineChars="200"/>
        <w:rPr>
          <w:rFonts w:ascii="宋体" w:hAnsi="宋体"/>
          <w:color w:val="auto"/>
          <w:sz w:val="24"/>
          <w:szCs w:val="24"/>
        </w:rPr>
      </w:pPr>
    </w:p>
    <w:p>
      <w:pPr>
        <w:spacing w:line="360" w:lineRule="auto"/>
        <w:rPr>
          <w:rFonts w:ascii="宋体" w:hAnsi="宋体"/>
          <w:color w:val="auto"/>
          <w:sz w:val="24"/>
          <w:szCs w:val="24"/>
        </w:rPr>
      </w:pPr>
    </w:p>
    <w:sectPr>
      <w:headerReference r:id="rId3" w:type="default"/>
      <w:footerReference r:id="rId4" w:type="default"/>
      <w:pgSz w:w="11906" w:h="16838"/>
      <w:pgMar w:top="567" w:right="567" w:bottom="567" w:left="567" w:header="851" w:footer="992" w:gutter="0"/>
      <w:pgNumType w:start="1"/>
      <w:cols w:space="425" w:num="1"/>
      <w:docGrid w:type="lines" w:linePitch="317" w:charSpace="6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Times New Roman"/>
    <w:panose1 w:val="00000000000000000000"/>
    <w:charset w:val="00"/>
    <w:family w:val="auto"/>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金山简隶书">
    <w:altName w:val="宋体"/>
    <w:panose1 w:val="00000000000000000000"/>
    <w:charset w:val="86"/>
    <w:family w:val="modern"/>
    <w:pitch w:val="default"/>
    <w:sig w:usb0="00000000" w:usb1="00000000" w:usb2="00000010" w:usb3="00000000" w:csb0="00040000" w:csb1="00000000"/>
  </w:font>
  <w:font w:name="MS Gothic">
    <w:panose1 w:val="020B0609070205080204"/>
    <w:charset w:val="80"/>
    <w:family w:val="modern"/>
    <w:pitch w:val="default"/>
    <w:sig w:usb0="E00002FF" w:usb1="6AC7FDFB" w:usb2="08000012" w:usb3="00000000" w:csb0="4002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2"/>
                          </w:pPr>
                          <w:r>
                            <w:fldChar w:fldCharType="begin"/>
                          </w:r>
                          <w:r>
                            <w:instrText xml:space="preserve"> PAGE  \* MERGEFORMAT </w:instrText>
                          </w:r>
                          <w:r>
                            <w:fldChar w:fldCharType="separate"/>
                          </w:r>
                          <w:r>
                            <w:t>42</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2EPscs0BAACnAwAADgAAAAAAAAABACAAAAAeAQAAZHJzL2Uy&#10;b0RvYy54bWxQSwUGAAAAAAYABgBZAQAAXQU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42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16A149"/>
    <w:multiLevelType w:val="singleLevel"/>
    <w:tmpl w:val="9F16A149"/>
    <w:lvl w:ilvl="0" w:tentative="0">
      <w:start w:val="1"/>
      <w:numFmt w:val="decimal"/>
      <w:suff w:val="nothing"/>
      <w:lvlText w:val="%1）"/>
      <w:lvlJc w:val="left"/>
    </w:lvl>
  </w:abstractNum>
  <w:abstractNum w:abstractNumId="1">
    <w:nsid w:val="A83152E6"/>
    <w:multiLevelType w:val="singleLevel"/>
    <w:tmpl w:val="A83152E6"/>
    <w:lvl w:ilvl="0" w:tentative="0">
      <w:start w:val="1"/>
      <w:numFmt w:val="decimal"/>
      <w:suff w:val="nothing"/>
      <w:lvlText w:val="%1、"/>
      <w:lvlJc w:val="left"/>
    </w:lvl>
  </w:abstractNum>
  <w:abstractNum w:abstractNumId="2">
    <w:nsid w:val="CD6F05C9"/>
    <w:multiLevelType w:val="singleLevel"/>
    <w:tmpl w:val="CD6F05C9"/>
    <w:lvl w:ilvl="0" w:tentative="0">
      <w:start w:val="1"/>
      <w:numFmt w:val="lowerLetter"/>
      <w:lvlText w:val="%1."/>
      <w:lvlJc w:val="left"/>
      <w:pPr>
        <w:tabs>
          <w:tab w:val="left" w:pos="312"/>
        </w:tabs>
      </w:pPr>
    </w:lvl>
  </w:abstractNum>
  <w:abstractNum w:abstractNumId="3">
    <w:nsid w:val="30314756"/>
    <w:multiLevelType w:val="singleLevel"/>
    <w:tmpl w:val="30314756"/>
    <w:lvl w:ilvl="0" w:tentative="0">
      <w:start w:val="1"/>
      <w:numFmt w:val="bullet"/>
      <w:lvlText w:val=""/>
      <w:lvlJc w:val="left"/>
      <w:pPr>
        <w:ind w:left="420" w:hanging="420"/>
      </w:pPr>
      <w:rPr>
        <w:rFonts w:hint="default" w:ascii="Wingdings" w:hAnsi="Wingdings"/>
      </w:rPr>
    </w:lvl>
  </w:abstractNum>
  <w:abstractNum w:abstractNumId="4">
    <w:nsid w:val="43EFC285"/>
    <w:multiLevelType w:val="singleLevel"/>
    <w:tmpl w:val="43EFC285"/>
    <w:lvl w:ilvl="0" w:tentative="0">
      <w:start w:val="1"/>
      <w:numFmt w:val="decimal"/>
      <w:suff w:val="nothing"/>
      <w:lvlText w:val="（%1）"/>
      <w:lvlJc w:val="left"/>
    </w:lvl>
  </w:abstractNum>
  <w:abstractNum w:abstractNumId="5">
    <w:nsid w:val="71DE2107"/>
    <w:multiLevelType w:val="singleLevel"/>
    <w:tmpl w:val="71DE2107"/>
    <w:lvl w:ilvl="0" w:tentative="0">
      <w:start w:val="2"/>
      <w:numFmt w:val="chineseCounting"/>
      <w:suff w:val="nothing"/>
      <w:lvlText w:val="（%1）"/>
      <w:lvlJc w:val="left"/>
      <w:rPr>
        <w:rFonts w:hint="eastAsia"/>
      </w:rPr>
    </w:lvl>
  </w:abstractNum>
  <w:num w:numId="1">
    <w:abstractNumId w:val="3"/>
  </w:num>
  <w:num w:numId="2">
    <w:abstractNumId w:val="2"/>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B26"/>
    <w:rsid w:val="00000DC1"/>
    <w:rsid w:val="00001C14"/>
    <w:rsid w:val="0000433D"/>
    <w:rsid w:val="00005C2F"/>
    <w:rsid w:val="0000609A"/>
    <w:rsid w:val="000135A7"/>
    <w:rsid w:val="0001514F"/>
    <w:rsid w:val="000166C5"/>
    <w:rsid w:val="00033952"/>
    <w:rsid w:val="00033D94"/>
    <w:rsid w:val="00033F35"/>
    <w:rsid w:val="00040024"/>
    <w:rsid w:val="00055E23"/>
    <w:rsid w:val="00055E56"/>
    <w:rsid w:val="00061C5A"/>
    <w:rsid w:val="00070AB1"/>
    <w:rsid w:val="00070C0A"/>
    <w:rsid w:val="0007108A"/>
    <w:rsid w:val="00073A5B"/>
    <w:rsid w:val="000760B0"/>
    <w:rsid w:val="0008224A"/>
    <w:rsid w:val="000859C5"/>
    <w:rsid w:val="00085FA2"/>
    <w:rsid w:val="000955A8"/>
    <w:rsid w:val="000A1B1D"/>
    <w:rsid w:val="000A36A5"/>
    <w:rsid w:val="000A6439"/>
    <w:rsid w:val="000A785F"/>
    <w:rsid w:val="000B7978"/>
    <w:rsid w:val="000C06B7"/>
    <w:rsid w:val="000C2E86"/>
    <w:rsid w:val="000D0187"/>
    <w:rsid w:val="000D2600"/>
    <w:rsid w:val="000D603F"/>
    <w:rsid w:val="000E203E"/>
    <w:rsid w:val="000E26B8"/>
    <w:rsid w:val="000E26D5"/>
    <w:rsid w:val="000E2C00"/>
    <w:rsid w:val="000E4EDB"/>
    <w:rsid w:val="000F0445"/>
    <w:rsid w:val="000F301C"/>
    <w:rsid w:val="000F6913"/>
    <w:rsid w:val="000F726D"/>
    <w:rsid w:val="001011EC"/>
    <w:rsid w:val="00103288"/>
    <w:rsid w:val="00103515"/>
    <w:rsid w:val="00106623"/>
    <w:rsid w:val="0011611F"/>
    <w:rsid w:val="00120788"/>
    <w:rsid w:val="00122E86"/>
    <w:rsid w:val="00130B35"/>
    <w:rsid w:val="001341A9"/>
    <w:rsid w:val="00134ECD"/>
    <w:rsid w:val="00137200"/>
    <w:rsid w:val="00137C47"/>
    <w:rsid w:val="00142157"/>
    <w:rsid w:val="001504D8"/>
    <w:rsid w:val="00161864"/>
    <w:rsid w:val="00165C97"/>
    <w:rsid w:val="00171D43"/>
    <w:rsid w:val="00172A77"/>
    <w:rsid w:val="00174F34"/>
    <w:rsid w:val="00175362"/>
    <w:rsid w:val="00176B70"/>
    <w:rsid w:val="00180E10"/>
    <w:rsid w:val="001A17B0"/>
    <w:rsid w:val="001A1FBF"/>
    <w:rsid w:val="001B3417"/>
    <w:rsid w:val="001C05A6"/>
    <w:rsid w:val="001C6926"/>
    <w:rsid w:val="001D2C40"/>
    <w:rsid w:val="001E0174"/>
    <w:rsid w:val="001E2620"/>
    <w:rsid w:val="001F1E09"/>
    <w:rsid w:val="001F3F44"/>
    <w:rsid w:val="00206C1B"/>
    <w:rsid w:val="00207882"/>
    <w:rsid w:val="0021000C"/>
    <w:rsid w:val="00212A76"/>
    <w:rsid w:val="00212EFE"/>
    <w:rsid w:val="00212F5B"/>
    <w:rsid w:val="00214545"/>
    <w:rsid w:val="00215FF6"/>
    <w:rsid w:val="0022377B"/>
    <w:rsid w:val="00225C52"/>
    <w:rsid w:val="00230FE4"/>
    <w:rsid w:val="00232DCC"/>
    <w:rsid w:val="00233931"/>
    <w:rsid w:val="002349D9"/>
    <w:rsid w:val="00243938"/>
    <w:rsid w:val="0024754A"/>
    <w:rsid w:val="00251170"/>
    <w:rsid w:val="00251225"/>
    <w:rsid w:val="00251F4A"/>
    <w:rsid w:val="0025364C"/>
    <w:rsid w:val="00257EED"/>
    <w:rsid w:val="00261D9C"/>
    <w:rsid w:val="00262C99"/>
    <w:rsid w:val="00264A8E"/>
    <w:rsid w:val="002667D5"/>
    <w:rsid w:val="00274750"/>
    <w:rsid w:val="00277121"/>
    <w:rsid w:val="002802AC"/>
    <w:rsid w:val="00280342"/>
    <w:rsid w:val="002812B2"/>
    <w:rsid w:val="00286F4A"/>
    <w:rsid w:val="00292C93"/>
    <w:rsid w:val="00292E92"/>
    <w:rsid w:val="002976C3"/>
    <w:rsid w:val="002A05D6"/>
    <w:rsid w:val="002A2344"/>
    <w:rsid w:val="002A3195"/>
    <w:rsid w:val="002A5C68"/>
    <w:rsid w:val="002A702A"/>
    <w:rsid w:val="002B37D3"/>
    <w:rsid w:val="002B6634"/>
    <w:rsid w:val="002B6DCD"/>
    <w:rsid w:val="002C467C"/>
    <w:rsid w:val="002C7475"/>
    <w:rsid w:val="002D08BE"/>
    <w:rsid w:val="002D2B56"/>
    <w:rsid w:val="002D4CD6"/>
    <w:rsid w:val="002D6F86"/>
    <w:rsid w:val="002E08AD"/>
    <w:rsid w:val="002E509D"/>
    <w:rsid w:val="002E6627"/>
    <w:rsid w:val="002F1CFE"/>
    <w:rsid w:val="002F3E02"/>
    <w:rsid w:val="002F57C4"/>
    <w:rsid w:val="002F5F33"/>
    <w:rsid w:val="002F61CC"/>
    <w:rsid w:val="002F63D5"/>
    <w:rsid w:val="0030193B"/>
    <w:rsid w:val="00320AB7"/>
    <w:rsid w:val="0032733C"/>
    <w:rsid w:val="0034695B"/>
    <w:rsid w:val="00351D41"/>
    <w:rsid w:val="003523A5"/>
    <w:rsid w:val="00355BFE"/>
    <w:rsid w:val="0035709D"/>
    <w:rsid w:val="00357C1E"/>
    <w:rsid w:val="00357CC0"/>
    <w:rsid w:val="00377E98"/>
    <w:rsid w:val="0038103A"/>
    <w:rsid w:val="00382E0A"/>
    <w:rsid w:val="003833C7"/>
    <w:rsid w:val="003A0804"/>
    <w:rsid w:val="003A10E3"/>
    <w:rsid w:val="003A2073"/>
    <w:rsid w:val="003B7826"/>
    <w:rsid w:val="003C31F2"/>
    <w:rsid w:val="003C6260"/>
    <w:rsid w:val="003D16EB"/>
    <w:rsid w:val="003E01B5"/>
    <w:rsid w:val="003E3523"/>
    <w:rsid w:val="003E7E95"/>
    <w:rsid w:val="003F0083"/>
    <w:rsid w:val="003F2913"/>
    <w:rsid w:val="003F2AB8"/>
    <w:rsid w:val="00400565"/>
    <w:rsid w:val="00401967"/>
    <w:rsid w:val="004201B7"/>
    <w:rsid w:val="00424A21"/>
    <w:rsid w:val="0042778B"/>
    <w:rsid w:val="0043016A"/>
    <w:rsid w:val="00430B59"/>
    <w:rsid w:val="004405D0"/>
    <w:rsid w:val="0044119D"/>
    <w:rsid w:val="00442299"/>
    <w:rsid w:val="00444469"/>
    <w:rsid w:val="00444DBB"/>
    <w:rsid w:val="00454B4A"/>
    <w:rsid w:val="0046239A"/>
    <w:rsid w:val="0046652D"/>
    <w:rsid w:val="0046785E"/>
    <w:rsid w:val="00474396"/>
    <w:rsid w:val="004745EA"/>
    <w:rsid w:val="0047553E"/>
    <w:rsid w:val="00475DDA"/>
    <w:rsid w:val="00477123"/>
    <w:rsid w:val="00485135"/>
    <w:rsid w:val="00486256"/>
    <w:rsid w:val="0049179C"/>
    <w:rsid w:val="00494D46"/>
    <w:rsid w:val="00495893"/>
    <w:rsid w:val="004A0435"/>
    <w:rsid w:val="004A6172"/>
    <w:rsid w:val="004B526B"/>
    <w:rsid w:val="004B72EA"/>
    <w:rsid w:val="004B7347"/>
    <w:rsid w:val="004C75A3"/>
    <w:rsid w:val="004C7FC8"/>
    <w:rsid w:val="004D441E"/>
    <w:rsid w:val="004E1CF8"/>
    <w:rsid w:val="004F4905"/>
    <w:rsid w:val="00502FE1"/>
    <w:rsid w:val="00503734"/>
    <w:rsid w:val="00503E87"/>
    <w:rsid w:val="0050522D"/>
    <w:rsid w:val="005079C0"/>
    <w:rsid w:val="00510F5A"/>
    <w:rsid w:val="005126FA"/>
    <w:rsid w:val="005136D1"/>
    <w:rsid w:val="005157E7"/>
    <w:rsid w:val="005242AE"/>
    <w:rsid w:val="00526BBD"/>
    <w:rsid w:val="005330A0"/>
    <w:rsid w:val="00533875"/>
    <w:rsid w:val="005402E1"/>
    <w:rsid w:val="005526D8"/>
    <w:rsid w:val="005532C5"/>
    <w:rsid w:val="00562717"/>
    <w:rsid w:val="005730C9"/>
    <w:rsid w:val="00574E1C"/>
    <w:rsid w:val="00575E9E"/>
    <w:rsid w:val="00592213"/>
    <w:rsid w:val="00595B5C"/>
    <w:rsid w:val="005A1001"/>
    <w:rsid w:val="005A4792"/>
    <w:rsid w:val="005A6CDC"/>
    <w:rsid w:val="005B4C34"/>
    <w:rsid w:val="005B7EF5"/>
    <w:rsid w:val="005C5980"/>
    <w:rsid w:val="005D378E"/>
    <w:rsid w:val="005D5DAB"/>
    <w:rsid w:val="005D79C7"/>
    <w:rsid w:val="005E09E3"/>
    <w:rsid w:val="005E24F9"/>
    <w:rsid w:val="005E3DB6"/>
    <w:rsid w:val="005E641F"/>
    <w:rsid w:val="005F1740"/>
    <w:rsid w:val="005F40F5"/>
    <w:rsid w:val="005F70C2"/>
    <w:rsid w:val="00603F50"/>
    <w:rsid w:val="00605F1E"/>
    <w:rsid w:val="00605F75"/>
    <w:rsid w:val="006119B6"/>
    <w:rsid w:val="00616430"/>
    <w:rsid w:val="006174AA"/>
    <w:rsid w:val="00624159"/>
    <w:rsid w:val="00626575"/>
    <w:rsid w:val="00637829"/>
    <w:rsid w:val="00642C6A"/>
    <w:rsid w:val="00646665"/>
    <w:rsid w:val="006516F7"/>
    <w:rsid w:val="006535C6"/>
    <w:rsid w:val="00653631"/>
    <w:rsid w:val="006556EE"/>
    <w:rsid w:val="00657B12"/>
    <w:rsid w:val="00657F6D"/>
    <w:rsid w:val="00661E0E"/>
    <w:rsid w:val="006627B8"/>
    <w:rsid w:val="00681E50"/>
    <w:rsid w:val="00687368"/>
    <w:rsid w:val="006902D3"/>
    <w:rsid w:val="00691135"/>
    <w:rsid w:val="00693AEF"/>
    <w:rsid w:val="006966AA"/>
    <w:rsid w:val="00697515"/>
    <w:rsid w:val="006A1A48"/>
    <w:rsid w:val="006A56EF"/>
    <w:rsid w:val="006C0112"/>
    <w:rsid w:val="006C0CB1"/>
    <w:rsid w:val="006C2898"/>
    <w:rsid w:val="006C59C3"/>
    <w:rsid w:val="006D4587"/>
    <w:rsid w:val="006D51B1"/>
    <w:rsid w:val="006E0300"/>
    <w:rsid w:val="006E1983"/>
    <w:rsid w:val="006E20CB"/>
    <w:rsid w:val="006E6791"/>
    <w:rsid w:val="006F3FEC"/>
    <w:rsid w:val="00702FFD"/>
    <w:rsid w:val="007033C0"/>
    <w:rsid w:val="00704294"/>
    <w:rsid w:val="007116DC"/>
    <w:rsid w:val="0072406D"/>
    <w:rsid w:val="00727D85"/>
    <w:rsid w:val="00733F65"/>
    <w:rsid w:val="00733F68"/>
    <w:rsid w:val="00741875"/>
    <w:rsid w:val="00744715"/>
    <w:rsid w:val="00754E45"/>
    <w:rsid w:val="007620E7"/>
    <w:rsid w:val="00767524"/>
    <w:rsid w:val="00775D53"/>
    <w:rsid w:val="0077760B"/>
    <w:rsid w:val="00782B41"/>
    <w:rsid w:val="0079402F"/>
    <w:rsid w:val="007965A3"/>
    <w:rsid w:val="007A03A1"/>
    <w:rsid w:val="007A1496"/>
    <w:rsid w:val="007A1BE9"/>
    <w:rsid w:val="007A1E7F"/>
    <w:rsid w:val="007A4E3F"/>
    <w:rsid w:val="007A51C7"/>
    <w:rsid w:val="007C0A81"/>
    <w:rsid w:val="007D1FF6"/>
    <w:rsid w:val="007D7623"/>
    <w:rsid w:val="007F2DC0"/>
    <w:rsid w:val="007F3987"/>
    <w:rsid w:val="007F61CB"/>
    <w:rsid w:val="008060D8"/>
    <w:rsid w:val="008079A2"/>
    <w:rsid w:val="00811212"/>
    <w:rsid w:val="00815330"/>
    <w:rsid w:val="0081568A"/>
    <w:rsid w:val="0081793A"/>
    <w:rsid w:val="008224A7"/>
    <w:rsid w:val="0082253B"/>
    <w:rsid w:val="00826C46"/>
    <w:rsid w:val="0083415A"/>
    <w:rsid w:val="00834D68"/>
    <w:rsid w:val="00836BE7"/>
    <w:rsid w:val="00837218"/>
    <w:rsid w:val="0083721C"/>
    <w:rsid w:val="00840741"/>
    <w:rsid w:val="00844312"/>
    <w:rsid w:val="00845747"/>
    <w:rsid w:val="00847AF5"/>
    <w:rsid w:val="00855ED0"/>
    <w:rsid w:val="00857F0D"/>
    <w:rsid w:val="00862843"/>
    <w:rsid w:val="00876C78"/>
    <w:rsid w:val="00881A9E"/>
    <w:rsid w:val="00882809"/>
    <w:rsid w:val="00885FE6"/>
    <w:rsid w:val="008863C7"/>
    <w:rsid w:val="00886F91"/>
    <w:rsid w:val="00892E1D"/>
    <w:rsid w:val="00894904"/>
    <w:rsid w:val="00894CAF"/>
    <w:rsid w:val="008960CB"/>
    <w:rsid w:val="008A2091"/>
    <w:rsid w:val="008A2D90"/>
    <w:rsid w:val="008A694F"/>
    <w:rsid w:val="008A75E8"/>
    <w:rsid w:val="008B30F5"/>
    <w:rsid w:val="008B4A22"/>
    <w:rsid w:val="008C17F4"/>
    <w:rsid w:val="008C5B19"/>
    <w:rsid w:val="008C66E1"/>
    <w:rsid w:val="008C74A4"/>
    <w:rsid w:val="008D7DF6"/>
    <w:rsid w:val="008E02F3"/>
    <w:rsid w:val="008E1D71"/>
    <w:rsid w:val="008F194B"/>
    <w:rsid w:val="008F2E28"/>
    <w:rsid w:val="0091182C"/>
    <w:rsid w:val="00912F72"/>
    <w:rsid w:val="00922842"/>
    <w:rsid w:val="00933256"/>
    <w:rsid w:val="009375A9"/>
    <w:rsid w:val="00937EE8"/>
    <w:rsid w:val="009417AF"/>
    <w:rsid w:val="009459D6"/>
    <w:rsid w:val="00960B38"/>
    <w:rsid w:val="00962532"/>
    <w:rsid w:val="00967A3B"/>
    <w:rsid w:val="00972167"/>
    <w:rsid w:val="009802DA"/>
    <w:rsid w:val="00981F55"/>
    <w:rsid w:val="00995B26"/>
    <w:rsid w:val="009A1984"/>
    <w:rsid w:val="009A5844"/>
    <w:rsid w:val="009B2073"/>
    <w:rsid w:val="009B636E"/>
    <w:rsid w:val="009C24D4"/>
    <w:rsid w:val="009C313E"/>
    <w:rsid w:val="009D1E5E"/>
    <w:rsid w:val="009D2010"/>
    <w:rsid w:val="009D2B26"/>
    <w:rsid w:val="009E078D"/>
    <w:rsid w:val="009E35F6"/>
    <w:rsid w:val="009E7FA0"/>
    <w:rsid w:val="009F3FA1"/>
    <w:rsid w:val="009F42A6"/>
    <w:rsid w:val="00A00B47"/>
    <w:rsid w:val="00A133F3"/>
    <w:rsid w:val="00A13D7F"/>
    <w:rsid w:val="00A171B7"/>
    <w:rsid w:val="00A17497"/>
    <w:rsid w:val="00A246EA"/>
    <w:rsid w:val="00A27551"/>
    <w:rsid w:val="00A27FD0"/>
    <w:rsid w:val="00A456D5"/>
    <w:rsid w:val="00A4619B"/>
    <w:rsid w:val="00A54FD0"/>
    <w:rsid w:val="00A62874"/>
    <w:rsid w:val="00A66CE6"/>
    <w:rsid w:val="00A71773"/>
    <w:rsid w:val="00A733CA"/>
    <w:rsid w:val="00A80F57"/>
    <w:rsid w:val="00A811B5"/>
    <w:rsid w:val="00A815DE"/>
    <w:rsid w:val="00A852B8"/>
    <w:rsid w:val="00A86E34"/>
    <w:rsid w:val="00A874C6"/>
    <w:rsid w:val="00A87BC7"/>
    <w:rsid w:val="00A90496"/>
    <w:rsid w:val="00A931CB"/>
    <w:rsid w:val="00A93A37"/>
    <w:rsid w:val="00A93CA7"/>
    <w:rsid w:val="00AA1382"/>
    <w:rsid w:val="00AA6EF7"/>
    <w:rsid w:val="00AC1A79"/>
    <w:rsid w:val="00AC460E"/>
    <w:rsid w:val="00AC464C"/>
    <w:rsid w:val="00AC68A2"/>
    <w:rsid w:val="00AE0D03"/>
    <w:rsid w:val="00AE544F"/>
    <w:rsid w:val="00AE5C27"/>
    <w:rsid w:val="00AF127A"/>
    <w:rsid w:val="00AF3179"/>
    <w:rsid w:val="00AF4CE9"/>
    <w:rsid w:val="00AF6556"/>
    <w:rsid w:val="00B00315"/>
    <w:rsid w:val="00B0107F"/>
    <w:rsid w:val="00B0486B"/>
    <w:rsid w:val="00B10653"/>
    <w:rsid w:val="00B118A9"/>
    <w:rsid w:val="00B11A30"/>
    <w:rsid w:val="00B1429F"/>
    <w:rsid w:val="00B14313"/>
    <w:rsid w:val="00B171BD"/>
    <w:rsid w:val="00B318D5"/>
    <w:rsid w:val="00B32EEC"/>
    <w:rsid w:val="00B37C7F"/>
    <w:rsid w:val="00B40AAD"/>
    <w:rsid w:val="00B421DE"/>
    <w:rsid w:val="00B528AD"/>
    <w:rsid w:val="00B55955"/>
    <w:rsid w:val="00B60BB3"/>
    <w:rsid w:val="00B627BF"/>
    <w:rsid w:val="00B62E99"/>
    <w:rsid w:val="00B63D6E"/>
    <w:rsid w:val="00B63FB7"/>
    <w:rsid w:val="00B714D3"/>
    <w:rsid w:val="00B7442E"/>
    <w:rsid w:val="00B84E94"/>
    <w:rsid w:val="00B85AA7"/>
    <w:rsid w:val="00B9546F"/>
    <w:rsid w:val="00BA01AC"/>
    <w:rsid w:val="00BA2F68"/>
    <w:rsid w:val="00BA31DB"/>
    <w:rsid w:val="00BA5C54"/>
    <w:rsid w:val="00BB1765"/>
    <w:rsid w:val="00BB3E40"/>
    <w:rsid w:val="00BC3DAF"/>
    <w:rsid w:val="00BD6342"/>
    <w:rsid w:val="00BE5540"/>
    <w:rsid w:val="00BE5DC8"/>
    <w:rsid w:val="00BF2DE2"/>
    <w:rsid w:val="00C00C0D"/>
    <w:rsid w:val="00C017AF"/>
    <w:rsid w:val="00C03C87"/>
    <w:rsid w:val="00C04F25"/>
    <w:rsid w:val="00C05091"/>
    <w:rsid w:val="00C068CD"/>
    <w:rsid w:val="00C078DD"/>
    <w:rsid w:val="00C13DD8"/>
    <w:rsid w:val="00C24A02"/>
    <w:rsid w:val="00C366B3"/>
    <w:rsid w:val="00C40391"/>
    <w:rsid w:val="00C42747"/>
    <w:rsid w:val="00C4602B"/>
    <w:rsid w:val="00C5570E"/>
    <w:rsid w:val="00C74583"/>
    <w:rsid w:val="00C75DF5"/>
    <w:rsid w:val="00C82F7C"/>
    <w:rsid w:val="00C836F9"/>
    <w:rsid w:val="00C90407"/>
    <w:rsid w:val="00C95CB6"/>
    <w:rsid w:val="00CA3FE7"/>
    <w:rsid w:val="00CA7FCB"/>
    <w:rsid w:val="00CB6FDD"/>
    <w:rsid w:val="00CC1938"/>
    <w:rsid w:val="00CC2424"/>
    <w:rsid w:val="00CC3746"/>
    <w:rsid w:val="00CC3A92"/>
    <w:rsid w:val="00CC775A"/>
    <w:rsid w:val="00CD0491"/>
    <w:rsid w:val="00CE1532"/>
    <w:rsid w:val="00CE7EA2"/>
    <w:rsid w:val="00CF01C4"/>
    <w:rsid w:val="00D01E9F"/>
    <w:rsid w:val="00D03352"/>
    <w:rsid w:val="00D14291"/>
    <w:rsid w:val="00D2309D"/>
    <w:rsid w:val="00D27D72"/>
    <w:rsid w:val="00D31184"/>
    <w:rsid w:val="00D32DDF"/>
    <w:rsid w:val="00D43329"/>
    <w:rsid w:val="00D46244"/>
    <w:rsid w:val="00D46516"/>
    <w:rsid w:val="00D47655"/>
    <w:rsid w:val="00D51798"/>
    <w:rsid w:val="00D6539E"/>
    <w:rsid w:val="00D65706"/>
    <w:rsid w:val="00D65C1D"/>
    <w:rsid w:val="00D70993"/>
    <w:rsid w:val="00D76567"/>
    <w:rsid w:val="00D77371"/>
    <w:rsid w:val="00D8232C"/>
    <w:rsid w:val="00D94016"/>
    <w:rsid w:val="00D941C2"/>
    <w:rsid w:val="00D94C05"/>
    <w:rsid w:val="00D978D9"/>
    <w:rsid w:val="00DA0974"/>
    <w:rsid w:val="00DA1EEB"/>
    <w:rsid w:val="00DB32A1"/>
    <w:rsid w:val="00DC0151"/>
    <w:rsid w:val="00DC42B7"/>
    <w:rsid w:val="00DC74E7"/>
    <w:rsid w:val="00DD2CF5"/>
    <w:rsid w:val="00DE2CF3"/>
    <w:rsid w:val="00DE410C"/>
    <w:rsid w:val="00DF18A0"/>
    <w:rsid w:val="00DF388F"/>
    <w:rsid w:val="00DF5A51"/>
    <w:rsid w:val="00DF5E7D"/>
    <w:rsid w:val="00E007AB"/>
    <w:rsid w:val="00E10487"/>
    <w:rsid w:val="00E115E2"/>
    <w:rsid w:val="00E16D47"/>
    <w:rsid w:val="00E215B4"/>
    <w:rsid w:val="00E25907"/>
    <w:rsid w:val="00E315DC"/>
    <w:rsid w:val="00E327E8"/>
    <w:rsid w:val="00E3509C"/>
    <w:rsid w:val="00E42241"/>
    <w:rsid w:val="00E470B5"/>
    <w:rsid w:val="00E62589"/>
    <w:rsid w:val="00E65CDC"/>
    <w:rsid w:val="00EA5351"/>
    <w:rsid w:val="00EA6677"/>
    <w:rsid w:val="00EB76CB"/>
    <w:rsid w:val="00EC2E6C"/>
    <w:rsid w:val="00EC4F62"/>
    <w:rsid w:val="00ED0D82"/>
    <w:rsid w:val="00ED28E2"/>
    <w:rsid w:val="00ED63A5"/>
    <w:rsid w:val="00EE4E22"/>
    <w:rsid w:val="00EF2E9C"/>
    <w:rsid w:val="00F06975"/>
    <w:rsid w:val="00F0750C"/>
    <w:rsid w:val="00F12E59"/>
    <w:rsid w:val="00F146A6"/>
    <w:rsid w:val="00F2226D"/>
    <w:rsid w:val="00F229F6"/>
    <w:rsid w:val="00F2463F"/>
    <w:rsid w:val="00F26C11"/>
    <w:rsid w:val="00F337E6"/>
    <w:rsid w:val="00F33ED8"/>
    <w:rsid w:val="00F41DF9"/>
    <w:rsid w:val="00F4396F"/>
    <w:rsid w:val="00F56E91"/>
    <w:rsid w:val="00F66A98"/>
    <w:rsid w:val="00F71637"/>
    <w:rsid w:val="00F72171"/>
    <w:rsid w:val="00F7473E"/>
    <w:rsid w:val="00F75191"/>
    <w:rsid w:val="00F835E6"/>
    <w:rsid w:val="00F96CB3"/>
    <w:rsid w:val="00FA2880"/>
    <w:rsid w:val="00FA2F49"/>
    <w:rsid w:val="00FA522E"/>
    <w:rsid w:val="00FA5B47"/>
    <w:rsid w:val="00FA603B"/>
    <w:rsid w:val="00FA6942"/>
    <w:rsid w:val="00FB3515"/>
    <w:rsid w:val="00FC1AB8"/>
    <w:rsid w:val="00FC5654"/>
    <w:rsid w:val="00FC6323"/>
    <w:rsid w:val="00FD2F8F"/>
    <w:rsid w:val="00FD4635"/>
    <w:rsid w:val="00FD7465"/>
    <w:rsid w:val="02475011"/>
    <w:rsid w:val="02C54AB3"/>
    <w:rsid w:val="05B77D00"/>
    <w:rsid w:val="06126098"/>
    <w:rsid w:val="09851D0A"/>
    <w:rsid w:val="0AC40A22"/>
    <w:rsid w:val="0C9F480C"/>
    <w:rsid w:val="0D0168D9"/>
    <w:rsid w:val="0DB5583E"/>
    <w:rsid w:val="0E711B9F"/>
    <w:rsid w:val="0FF17022"/>
    <w:rsid w:val="145549E6"/>
    <w:rsid w:val="16F41356"/>
    <w:rsid w:val="195D41B4"/>
    <w:rsid w:val="1A7F09B8"/>
    <w:rsid w:val="1AD26596"/>
    <w:rsid w:val="1C3E7711"/>
    <w:rsid w:val="1CC67F82"/>
    <w:rsid w:val="1DB911B0"/>
    <w:rsid w:val="20CC4764"/>
    <w:rsid w:val="2255669F"/>
    <w:rsid w:val="265461D9"/>
    <w:rsid w:val="26707713"/>
    <w:rsid w:val="26714E18"/>
    <w:rsid w:val="267A74ED"/>
    <w:rsid w:val="2B425206"/>
    <w:rsid w:val="2E1840DF"/>
    <w:rsid w:val="2FE8201C"/>
    <w:rsid w:val="319833A1"/>
    <w:rsid w:val="33BA3592"/>
    <w:rsid w:val="3434221C"/>
    <w:rsid w:val="34517E4B"/>
    <w:rsid w:val="37E8240C"/>
    <w:rsid w:val="38AB1D0C"/>
    <w:rsid w:val="3B462C37"/>
    <w:rsid w:val="3BC110C8"/>
    <w:rsid w:val="3CA05BEE"/>
    <w:rsid w:val="3CD912DF"/>
    <w:rsid w:val="42DE0B10"/>
    <w:rsid w:val="487E0D34"/>
    <w:rsid w:val="48E81C24"/>
    <w:rsid w:val="496041BF"/>
    <w:rsid w:val="4A3F48C8"/>
    <w:rsid w:val="4E907A13"/>
    <w:rsid w:val="4F0F59DD"/>
    <w:rsid w:val="50D63BEE"/>
    <w:rsid w:val="50D859B8"/>
    <w:rsid w:val="51C31865"/>
    <w:rsid w:val="51EF4A3F"/>
    <w:rsid w:val="5422471A"/>
    <w:rsid w:val="542F000B"/>
    <w:rsid w:val="56530FC2"/>
    <w:rsid w:val="5734357C"/>
    <w:rsid w:val="58E16296"/>
    <w:rsid w:val="5BD60FF1"/>
    <w:rsid w:val="5DB80573"/>
    <w:rsid w:val="600C39A3"/>
    <w:rsid w:val="620E3D07"/>
    <w:rsid w:val="68160D71"/>
    <w:rsid w:val="6D4378A6"/>
    <w:rsid w:val="6D5B0EF8"/>
    <w:rsid w:val="6D833241"/>
    <w:rsid w:val="6F4B73D1"/>
    <w:rsid w:val="6F91062F"/>
    <w:rsid w:val="7089042D"/>
    <w:rsid w:val="733B1FC8"/>
    <w:rsid w:val="73BC4C07"/>
    <w:rsid w:val="752027C9"/>
    <w:rsid w:val="7536370D"/>
    <w:rsid w:val="76376EF2"/>
    <w:rsid w:val="773C50EA"/>
    <w:rsid w:val="7A397558"/>
    <w:rsid w:val="7A5E765F"/>
    <w:rsid w:val="7AAF74FD"/>
    <w:rsid w:val="7C1138AD"/>
    <w:rsid w:val="7D433ED3"/>
    <w:rsid w:val="7D8F4646"/>
    <w:rsid w:val="7DA44A5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nhideWhenUsed="0" w:uiPriority="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iPriority="99" w:name="annotation text"/>
    <w:lsdException w:qFormat="1" w:unhideWhenUsed="0"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99" w:semiHidden="0" w:name="Table Grid" w:locked="1"/>
    <w:lsdException w:uiPriority="99" w:name="Table Theme"/>
    <w:lsdException w:qFormat="1" w:unhideWhenUsed="0"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 w:hAnsi="??" w:eastAsia="宋体" w:cs="Times New Roman"/>
      <w:kern w:val="2"/>
      <w:sz w:val="21"/>
      <w:szCs w:val="22"/>
      <w:lang w:val="en-US" w:eastAsia="zh-CN" w:bidi="ar-SA"/>
    </w:rPr>
  </w:style>
  <w:style w:type="paragraph" w:styleId="2">
    <w:name w:val="heading 1"/>
    <w:basedOn w:val="1"/>
    <w:next w:val="1"/>
    <w:link w:val="20"/>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31"/>
    <w:semiHidden/>
    <w:unhideWhenUsed/>
    <w:qFormat/>
    <w:locked/>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qFormat/>
    <w:locked/>
    <w:uiPriority w:val="9"/>
    <w:pPr>
      <w:keepNext/>
      <w:keepLines/>
      <w:spacing w:before="260" w:after="260" w:line="416" w:lineRule="auto"/>
      <w:outlineLvl w:val="2"/>
    </w:pPr>
    <w:rPr>
      <w:rFonts w:ascii="Times New Roman" w:hAnsi="Times New Roman"/>
      <w:b/>
      <w:bCs/>
      <w:sz w:val="32"/>
      <w:szCs w:val="32"/>
      <w:lang w:val="zh-CN"/>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99"/>
    <w:pPr>
      <w:ind w:firstLine="420"/>
    </w:pPr>
    <w:rPr>
      <w:rFonts w:ascii="Times New Roman" w:hAnsi="Times New Roman"/>
      <w:szCs w:val="20"/>
    </w:rPr>
  </w:style>
  <w:style w:type="paragraph" w:styleId="6">
    <w:name w:val="annotation text"/>
    <w:basedOn w:val="1"/>
    <w:link w:val="36"/>
    <w:semiHidden/>
    <w:unhideWhenUsed/>
    <w:qFormat/>
    <w:uiPriority w:val="99"/>
    <w:pPr>
      <w:jc w:val="left"/>
    </w:pPr>
    <w:rPr>
      <w:rFonts w:ascii="金山简隶书" w:hAnsi="金山简隶书" w:eastAsia="金山简隶书" w:cs="金山简隶书"/>
      <w:szCs w:val="24"/>
    </w:rPr>
  </w:style>
  <w:style w:type="paragraph" w:styleId="7">
    <w:name w:val="Body Text"/>
    <w:basedOn w:val="1"/>
    <w:link w:val="43"/>
    <w:unhideWhenUsed/>
    <w:uiPriority w:val="99"/>
    <w:pPr>
      <w:spacing w:after="120"/>
    </w:pPr>
  </w:style>
  <w:style w:type="paragraph" w:styleId="8">
    <w:name w:val="Body Text Indent"/>
    <w:basedOn w:val="1"/>
    <w:link w:val="27"/>
    <w:qFormat/>
    <w:uiPriority w:val="0"/>
    <w:pPr>
      <w:spacing w:line="200" w:lineRule="exact"/>
      <w:ind w:firstLine="301"/>
    </w:pPr>
    <w:rPr>
      <w:rFonts w:ascii="宋体" w:hAnsi="Courier New"/>
      <w:spacing w:val="-4"/>
      <w:sz w:val="18"/>
      <w:szCs w:val="20"/>
    </w:rPr>
  </w:style>
  <w:style w:type="paragraph" w:styleId="9">
    <w:name w:val="Plain Text"/>
    <w:basedOn w:val="1"/>
    <w:link w:val="21"/>
    <w:qFormat/>
    <w:uiPriority w:val="99"/>
    <w:rPr>
      <w:rFonts w:ascii="宋体" w:hAnsi="Courier New"/>
      <w:szCs w:val="21"/>
    </w:rPr>
  </w:style>
  <w:style w:type="paragraph" w:styleId="10">
    <w:name w:val="Date"/>
    <w:basedOn w:val="1"/>
    <w:next w:val="1"/>
    <w:link w:val="22"/>
    <w:semiHidden/>
    <w:qFormat/>
    <w:uiPriority w:val="99"/>
    <w:pPr>
      <w:ind w:left="100" w:leftChars="2500"/>
    </w:pPr>
  </w:style>
  <w:style w:type="paragraph" w:styleId="11">
    <w:name w:val="Balloon Text"/>
    <w:basedOn w:val="1"/>
    <w:link w:val="38"/>
    <w:semiHidden/>
    <w:unhideWhenUsed/>
    <w:qFormat/>
    <w:uiPriority w:val="99"/>
    <w:rPr>
      <w:rFonts w:ascii="金山简隶书" w:hAnsi="金山简隶书" w:eastAsia="金山简隶书" w:cs="金山简隶书"/>
      <w:sz w:val="18"/>
      <w:szCs w:val="18"/>
    </w:rPr>
  </w:style>
  <w:style w:type="paragraph" w:styleId="12">
    <w:name w:val="footer"/>
    <w:basedOn w:val="1"/>
    <w:link w:val="26"/>
    <w:unhideWhenUsed/>
    <w:qFormat/>
    <w:uiPriority w:val="99"/>
    <w:pPr>
      <w:tabs>
        <w:tab w:val="center" w:pos="4153"/>
        <w:tab w:val="right" w:pos="8306"/>
      </w:tabs>
      <w:snapToGrid w:val="0"/>
      <w:jc w:val="left"/>
    </w:pPr>
    <w:rPr>
      <w:sz w:val="18"/>
      <w:szCs w:val="18"/>
    </w:rPr>
  </w:style>
  <w:style w:type="paragraph" w:styleId="13">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4">
    <w:name w:val="Body Text 2"/>
    <w:basedOn w:val="1"/>
    <w:link w:val="42"/>
    <w:unhideWhenUsed/>
    <w:qFormat/>
    <w:uiPriority w:val="99"/>
    <w:pPr>
      <w:spacing w:after="120" w:line="480" w:lineRule="auto"/>
    </w:pPr>
  </w:style>
  <w:style w:type="paragraph" w:styleId="15">
    <w:name w:val="annotation subject"/>
    <w:basedOn w:val="6"/>
    <w:next w:val="6"/>
    <w:link w:val="37"/>
    <w:semiHidden/>
    <w:unhideWhenUsed/>
    <w:qFormat/>
    <w:uiPriority w:val="99"/>
    <w:rPr>
      <w:b/>
      <w:bCs/>
    </w:rPr>
  </w:style>
  <w:style w:type="table" w:styleId="17">
    <w:name w:val="Table Grid"/>
    <w:basedOn w:val="16"/>
    <w:unhideWhenUsed/>
    <w:qFormat/>
    <w:lock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annotation reference"/>
    <w:basedOn w:val="18"/>
    <w:semiHidden/>
    <w:unhideWhenUsed/>
    <w:qFormat/>
    <w:uiPriority w:val="99"/>
    <w:rPr>
      <w:sz w:val="21"/>
      <w:szCs w:val="21"/>
    </w:rPr>
  </w:style>
  <w:style w:type="character" w:customStyle="1" w:styleId="20">
    <w:name w:val="标题 1 Char"/>
    <w:link w:val="2"/>
    <w:qFormat/>
    <w:locked/>
    <w:uiPriority w:val="99"/>
    <w:rPr>
      <w:rFonts w:cs="Times New Roman"/>
      <w:b/>
      <w:bCs/>
      <w:kern w:val="44"/>
      <w:sz w:val="44"/>
      <w:szCs w:val="44"/>
    </w:rPr>
  </w:style>
  <w:style w:type="character" w:customStyle="1" w:styleId="21">
    <w:name w:val="纯文本 Char1"/>
    <w:link w:val="9"/>
    <w:qFormat/>
    <w:locked/>
    <w:uiPriority w:val="0"/>
    <w:rPr>
      <w:rFonts w:ascii="宋体" w:hAnsi="Courier New" w:eastAsia="宋体" w:cs="Times New Roman"/>
      <w:kern w:val="2"/>
      <w:sz w:val="21"/>
    </w:rPr>
  </w:style>
  <w:style w:type="character" w:customStyle="1" w:styleId="22">
    <w:name w:val="日期 Char"/>
    <w:link w:val="10"/>
    <w:semiHidden/>
    <w:qFormat/>
    <w:locked/>
    <w:uiPriority w:val="99"/>
    <w:rPr>
      <w:rFonts w:cs="Times New Roman"/>
      <w:kern w:val="2"/>
      <w:sz w:val="22"/>
      <w:szCs w:val="22"/>
    </w:rPr>
  </w:style>
  <w:style w:type="character" w:customStyle="1" w:styleId="23">
    <w:name w:val="页眉 Char"/>
    <w:link w:val="13"/>
    <w:qFormat/>
    <w:locked/>
    <w:uiPriority w:val="99"/>
    <w:rPr>
      <w:rFonts w:cs="Times New Roman"/>
      <w:sz w:val="18"/>
      <w:szCs w:val="18"/>
    </w:rPr>
  </w:style>
  <w:style w:type="character" w:customStyle="1" w:styleId="24">
    <w:name w:val="纯文本 字符1"/>
    <w:semiHidden/>
    <w:qFormat/>
    <w:uiPriority w:val="99"/>
    <w:rPr>
      <w:rFonts w:ascii="??" w:hAnsi="Courier New" w:cs="Courier New"/>
      <w:kern w:val="2"/>
      <w:sz w:val="22"/>
      <w:szCs w:val="22"/>
    </w:rPr>
  </w:style>
  <w:style w:type="character" w:styleId="25">
    <w:name w:val="Placeholder Text"/>
    <w:qFormat/>
    <w:uiPriority w:val="99"/>
    <w:rPr>
      <w:rFonts w:cs="Times New Roman"/>
      <w:color w:val="808080"/>
    </w:rPr>
  </w:style>
  <w:style w:type="character" w:customStyle="1" w:styleId="26">
    <w:name w:val="页脚 Char"/>
    <w:link w:val="12"/>
    <w:qFormat/>
    <w:uiPriority w:val="99"/>
    <w:rPr>
      <w:sz w:val="18"/>
      <w:szCs w:val="18"/>
    </w:rPr>
  </w:style>
  <w:style w:type="character" w:customStyle="1" w:styleId="27">
    <w:name w:val="正文文本缩进 Char"/>
    <w:basedOn w:val="18"/>
    <w:link w:val="8"/>
    <w:qFormat/>
    <w:uiPriority w:val="0"/>
    <w:rPr>
      <w:rFonts w:ascii="宋体" w:hAnsi="Courier New"/>
      <w:spacing w:val="-4"/>
      <w:kern w:val="2"/>
      <w:sz w:val="18"/>
    </w:rPr>
  </w:style>
  <w:style w:type="character" w:customStyle="1" w:styleId="28">
    <w:name w:val="标题 3 字符"/>
    <w:basedOn w:val="18"/>
    <w:semiHidden/>
    <w:qFormat/>
    <w:uiPriority w:val="0"/>
    <w:rPr>
      <w:b/>
      <w:bCs/>
      <w:kern w:val="2"/>
      <w:sz w:val="32"/>
      <w:szCs w:val="32"/>
    </w:rPr>
  </w:style>
  <w:style w:type="character" w:customStyle="1" w:styleId="29">
    <w:name w:val="标题 3 Char"/>
    <w:link w:val="4"/>
    <w:qFormat/>
    <w:uiPriority w:val="9"/>
    <w:rPr>
      <w:rFonts w:ascii="Times New Roman" w:hAnsi="Times New Roman"/>
      <w:b/>
      <w:bCs/>
      <w:kern w:val="2"/>
      <w:sz w:val="32"/>
      <w:szCs w:val="32"/>
      <w:lang w:val="zh-CN" w:eastAsia="zh-CN"/>
    </w:rPr>
  </w:style>
  <w:style w:type="character" w:customStyle="1" w:styleId="30">
    <w:name w:val="纯文本 Char"/>
    <w:qFormat/>
    <w:uiPriority w:val="99"/>
    <w:rPr>
      <w:rFonts w:ascii="宋体" w:hAnsi="Courier New" w:eastAsia="宋体"/>
      <w:kern w:val="2"/>
      <w:sz w:val="21"/>
      <w:lang w:val="en-US" w:eastAsia="zh-CN" w:bidi="ar-SA"/>
    </w:rPr>
  </w:style>
  <w:style w:type="character" w:customStyle="1" w:styleId="31">
    <w:name w:val="标题 2 Char"/>
    <w:basedOn w:val="18"/>
    <w:link w:val="3"/>
    <w:semiHidden/>
    <w:qFormat/>
    <w:uiPriority w:val="0"/>
    <w:rPr>
      <w:rFonts w:asciiTheme="majorHAnsi" w:hAnsiTheme="majorHAnsi" w:eastAsiaTheme="majorEastAsia" w:cstheme="majorBidi"/>
      <w:b/>
      <w:bCs/>
      <w:kern w:val="2"/>
      <w:sz w:val="32"/>
      <w:szCs w:val="32"/>
    </w:rPr>
  </w:style>
  <w:style w:type="paragraph" w:styleId="32">
    <w:name w:val="List Paragraph"/>
    <w:basedOn w:val="1"/>
    <w:link w:val="33"/>
    <w:qFormat/>
    <w:uiPriority w:val="34"/>
    <w:pPr>
      <w:ind w:firstLine="420" w:firstLineChars="200"/>
    </w:pPr>
    <w:rPr>
      <w:rFonts w:ascii="Times New Roman" w:hAnsi="Times New Roman"/>
      <w:szCs w:val="24"/>
    </w:rPr>
  </w:style>
  <w:style w:type="character" w:customStyle="1" w:styleId="33">
    <w:name w:val="列出段落 Char"/>
    <w:link w:val="32"/>
    <w:qFormat/>
    <w:locked/>
    <w:uiPriority w:val="34"/>
    <w:rPr>
      <w:rFonts w:ascii="Times New Roman" w:hAnsi="Times New Roman"/>
      <w:kern w:val="2"/>
      <w:sz w:val="21"/>
      <w:szCs w:val="24"/>
    </w:rPr>
  </w:style>
  <w:style w:type="paragraph" w:customStyle="1" w:styleId="34">
    <w:name w:val="纯文本1"/>
    <w:basedOn w:val="1"/>
    <w:qFormat/>
    <w:uiPriority w:val="0"/>
    <w:pPr>
      <w:suppressAutoHyphens/>
    </w:pPr>
    <w:rPr>
      <w:rFonts w:ascii="宋体" w:hAnsi="宋体" w:cs="Calibri"/>
      <w:kern w:val="1"/>
      <w:sz w:val="20"/>
      <w:szCs w:val="21"/>
      <w:lang w:eastAsia="ar-SA"/>
    </w:rPr>
  </w:style>
  <w:style w:type="paragraph" w:customStyle="1" w:styleId="35">
    <w:name w:val="1"/>
    <w:basedOn w:val="1"/>
    <w:next w:val="9"/>
    <w:qFormat/>
    <w:uiPriority w:val="0"/>
    <w:rPr>
      <w:rFonts w:ascii="宋体" w:hAnsi="Courier New"/>
      <w:szCs w:val="20"/>
    </w:rPr>
  </w:style>
  <w:style w:type="character" w:customStyle="1" w:styleId="36">
    <w:name w:val="批注文字 Char"/>
    <w:basedOn w:val="18"/>
    <w:link w:val="6"/>
    <w:semiHidden/>
    <w:qFormat/>
    <w:uiPriority w:val="99"/>
    <w:rPr>
      <w:rFonts w:ascii="金山简隶书" w:hAnsi="金山简隶书" w:eastAsia="金山简隶书" w:cs="金山简隶书"/>
      <w:kern w:val="2"/>
      <w:sz w:val="21"/>
      <w:szCs w:val="24"/>
    </w:rPr>
  </w:style>
  <w:style w:type="character" w:customStyle="1" w:styleId="37">
    <w:name w:val="批注主题 Char"/>
    <w:basedOn w:val="36"/>
    <w:link w:val="15"/>
    <w:semiHidden/>
    <w:qFormat/>
    <w:uiPriority w:val="99"/>
    <w:rPr>
      <w:rFonts w:ascii="金山简隶书" w:hAnsi="金山简隶书" w:eastAsia="金山简隶书" w:cs="金山简隶书"/>
      <w:b/>
      <w:bCs/>
      <w:kern w:val="2"/>
      <w:sz w:val="21"/>
      <w:szCs w:val="24"/>
    </w:rPr>
  </w:style>
  <w:style w:type="character" w:customStyle="1" w:styleId="38">
    <w:name w:val="批注框文本 Char"/>
    <w:basedOn w:val="18"/>
    <w:link w:val="11"/>
    <w:semiHidden/>
    <w:qFormat/>
    <w:uiPriority w:val="99"/>
    <w:rPr>
      <w:rFonts w:ascii="金山简隶书" w:hAnsi="金山简隶书" w:eastAsia="金山简隶书" w:cs="金山简隶书"/>
      <w:kern w:val="2"/>
      <w:sz w:val="18"/>
      <w:szCs w:val="18"/>
    </w:rPr>
  </w:style>
  <w:style w:type="paragraph" w:customStyle="1" w:styleId="39">
    <w:name w:val="修订1"/>
    <w:hidden/>
    <w:semiHidden/>
    <w:qFormat/>
    <w:uiPriority w:val="99"/>
    <w:rPr>
      <w:rFonts w:ascii="金山简隶书" w:hAnsi="金山简隶书" w:eastAsia="金山简隶书" w:cs="金山简隶书"/>
      <w:kern w:val="2"/>
      <w:sz w:val="21"/>
      <w:szCs w:val="24"/>
      <w:lang w:val="en-US" w:eastAsia="zh-CN" w:bidi="ar-SA"/>
    </w:rPr>
  </w:style>
  <w:style w:type="paragraph" w:customStyle="1" w:styleId="40">
    <w:name w:val="List Paragraph1"/>
    <w:basedOn w:val="1"/>
    <w:qFormat/>
    <w:uiPriority w:val="0"/>
    <w:pPr>
      <w:ind w:firstLine="420" w:firstLineChars="200"/>
    </w:pPr>
    <w:rPr>
      <w:szCs w:val="20"/>
    </w:rPr>
  </w:style>
  <w:style w:type="paragraph" w:customStyle="1" w:styleId="41">
    <w:name w:val="列出段落1"/>
    <w:basedOn w:val="1"/>
    <w:qFormat/>
    <w:uiPriority w:val="34"/>
    <w:pPr>
      <w:ind w:firstLine="420" w:firstLineChars="200"/>
    </w:pPr>
    <w:rPr>
      <w:rFonts w:ascii="Calibri" w:hAnsi="Calibri" w:cs="Calibri"/>
      <w:szCs w:val="20"/>
    </w:rPr>
  </w:style>
  <w:style w:type="character" w:customStyle="1" w:styleId="42">
    <w:name w:val="正文文本 2 Char"/>
    <w:basedOn w:val="18"/>
    <w:link w:val="14"/>
    <w:qFormat/>
    <w:uiPriority w:val="99"/>
    <w:rPr>
      <w:rFonts w:ascii="??" w:hAnsi="??"/>
      <w:kern w:val="2"/>
      <w:sz w:val="21"/>
      <w:szCs w:val="22"/>
    </w:rPr>
  </w:style>
  <w:style w:type="character" w:customStyle="1" w:styleId="43">
    <w:name w:val="正文文本 Char"/>
    <w:basedOn w:val="18"/>
    <w:link w:val="7"/>
    <w:semiHidden/>
    <w:qFormat/>
    <w:uiPriority w:val="99"/>
    <w:rPr>
      <w:rFonts w:ascii="??" w:hAnsi="??"/>
      <w:kern w:val="2"/>
      <w:sz w:val="21"/>
      <w:szCs w:val="22"/>
    </w:rPr>
  </w:style>
  <w:style w:type="character" w:customStyle="1" w:styleId="44">
    <w:name w:val="正文文本 字符"/>
    <w:qFormat/>
    <w:uiPriority w:val="99"/>
    <w:rPr>
      <w:rFonts w:ascii="??" w:hAnsi="??"/>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D8CCCC-5E1C-49A4-B680-BCAE1BFE00AF}">
  <ds:schemaRefs/>
</ds:datastoreItem>
</file>

<file path=docProps/app.xml><?xml version="1.0" encoding="utf-8"?>
<Properties xmlns="http://schemas.openxmlformats.org/officeDocument/2006/extended-properties" xmlns:vt="http://schemas.openxmlformats.org/officeDocument/2006/docPropsVTypes">
  <Template>Normal</Template>
  <Pages>46</Pages>
  <Words>2972</Words>
  <Characters>16946</Characters>
  <Lines>141</Lines>
  <Paragraphs>39</Paragraphs>
  <TotalTime>696</TotalTime>
  <ScaleCrop>false</ScaleCrop>
  <LinksUpToDate>false</LinksUpToDate>
  <CharactersWithSpaces>19879</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2019-07-04T00:48:00Z</dcterms:created>
  <dc:creator>秦谦</dc:creator>
  <cp:lastModifiedBy>elioy</cp:lastModifiedBy>
  <cp:lastPrinted>2021-06-24T01:21:00Z</cp:lastPrinted>
  <dcterms:modified xsi:type="dcterms:W3CDTF">2021-06-25T02:29:39Z</dcterms:modified>
  <cp:revision>161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A0B33F07EDCE4AAE88EDFD4292270420</vt:lpwstr>
  </property>
</Properties>
</file>