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3FE" w:rsidRPr="000363FE" w:rsidRDefault="000363FE" w:rsidP="000363FE">
      <w:pPr>
        <w:spacing w:line="360" w:lineRule="exact"/>
        <w:jc w:val="center"/>
        <w:rPr>
          <w:rFonts w:ascii="Arial" w:hAnsi="Arial" w:cs="Arial"/>
          <w:sz w:val="24"/>
          <w:shd w:val="clear" w:color="auto" w:fill="FFFFFF"/>
        </w:rPr>
      </w:pPr>
      <w:r w:rsidRPr="000363FE">
        <w:rPr>
          <w:rFonts w:ascii="Arial" w:hAnsi="Arial" w:cs="Arial" w:hint="eastAsia"/>
          <w:sz w:val="24"/>
          <w:shd w:val="clear" w:color="auto" w:fill="FFFFFF"/>
        </w:rPr>
        <w:t>桂林市中西医结合医院抗肿瘤药物临床应用监测上报系统采购询价公告</w:t>
      </w:r>
    </w:p>
    <w:p w:rsidR="000363FE" w:rsidRDefault="000363FE" w:rsidP="000363FE">
      <w:pPr>
        <w:spacing w:line="360" w:lineRule="exact"/>
        <w:ind w:firstLineChars="100" w:firstLine="210"/>
        <w:rPr>
          <w:rFonts w:ascii="Arial" w:hAnsi="Arial" w:cs="Arial"/>
          <w:szCs w:val="21"/>
          <w:shd w:val="clear" w:color="auto" w:fill="FFFFFF"/>
        </w:rPr>
      </w:pPr>
      <w:r>
        <w:rPr>
          <w:rFonts w:ascii="Arial" w:hAnsi="Arial" w:cs="Arial" w:hint="eastAsia"/>
          <w:szCs w:val="21"/>
          <w:shd w:val="clear" w:color="auto" w:fill="FFFFFF"/>
        </w:rPr>
        <w:t>桂林市中西医结合医院对抗肿瘤药物临床应用监测上报系统采购进行综合评选，欢迎符合条件的参询单位参加综合评选。</w:t>
      </w:r>
    </w:p>
    <w:p w:rsidR="000363FE" w:rsidRDefault="000363FE" w:rsidP="000363FE">
      <w:pPr>
        <w:spacing w:line="360" w:lineRule="exact"/>
        <w:ind w:firstLineChars="100" w:firstLine="210"/>
        <w:rPr>
          <w:rFonts w:ascii="Arial" w:hAnsi="Arial" w:cs="Arial"/>
          <w:szCs w:val="21"/>
          <w:shd w:val="clear" w:color="auto" w:fill="FFFFFF"/>
        </w:rPr>
      </w:pPr>
      <w:r>
        <w:rPr>
          <w:rFonts w:ascii="Arial" w:hAnsi="Arial" w:cs="Arial" w:hint="eastAsia"/>
          <w:szCs w:val="21"/>
          <w:shd w:val="clear" w:color="auto" w:fill="FFFFFF"/>
        </w:rPr>
        <w:t>一、项目名称：桂林市中西医结合医院对抗肿瘤药物临床应用监测上报系统</w:t>
      </w:r>
    </w:p>
    <w:p w:rsidR="000363FE" w:rsidRDefault="000363FE" w:rsidP="000363FE">
      <w:pPr>
        <w:spacing w:line="360" w:lineRule="exact"/>
        <w:ind w:firstLineChars="100" w:firstLine="210"/>
        <w:rPr>
          <w:rFonts w:ascii="Arial" w:hAnsi="Arial" w:cs="Arial"/>
          <w:szCs w:val="21"/>
          <w:shd w:val="clear" w:color="auto" w:fill="FFFFFF"/>
        </w:rPr>
      </w:pPr>
      <w:r>
        <w:rPr>
          <w:rFonts w:ascii="Arial" w:hAnsi="Arial" w:cs="Arial"/>
          <w:szCs w:val="21"/>
          <w:shd w:val="clear" w:color="auto" w:fill="FFFFFF"/>
        </w:rPr>
        <w:t>二、资金性质：财政性资金</w:t>
      </w:r>
    </w:p>
    <w:p w:rsidR="000363FE" w:rsidRDefault="000363FE" w:rsidP="000363FE">
      <w:pPr>
        <w:spacing w:line="360" w:lineRule="exact"/>
        <w:ind w:firstLineChars="100" w:firstLine="210"/>
        <w:rPr>
          <w:rFonts w:ascii="Arial" w:hAnsi="Arial" w:cs="Arial"/>
          <w:szCs w:val="21"/>
          <w:shd w:val="clear" w:color="auto" w:fill="FFFFFF"/>
        </w:rPr>
      </w:pPr>
      <w:r>
        <w:rPr>
          <w:rFonts w:ascii="Arial" w:hAnsi="Arial" w:cs="Arial" w:hint="eastAsia"/>
          <w:szCs w:val="21"/>
          <w:shd w:val="clear" w:color="auto" w:fill="FFFFFF"/>
        </w:rPr>
        <w:t>三</w:t>
      </w:r>
      <w:r>
        <w:rPr>
          <w:rFonts w:ascii="Arial" w:hAnsi="Arial" w:cs="Arial"/>
          <w:szCs w:val="21"/>
          <w:shd w:val="clear" w:color="auto" w:fill="FFFFFF"/>
        </w:rPr>
        <w:t>、对参询单位要求</w:t>
      </w:r>
      <w:r>
        <w:rPr>
          <w:rFonts w:ascii="Arial" w:hAnsi="Arial" w:cs="Arial"/>
          <w:szCs w:val="21"/>
          <w:shd w:val="clear" w:color="auto" w:fill="FFFFFF"/>
        </w:rPr>
        <w:br/>
      </w:r>
      <w:r>
        <w:rPr>
          <w:rFonts w:ascii="Arial" w:hAnsi="Arial" w:cs="Arial"/>
          <w:szCs w:val="21"/>
          <w:shd w:val="clear" w:color="auto" w:fill="FFFFFF"/>
        </w:rPr>
        <w:t>（一）符合《中华人民共和国政府采购法》第</w:t>
      </w:r>
      <w:r>
        <w:rPr>
          <w:rFonts w:ascii="Arial" w:hAnsi="Arial" w:cs="Arial"/>
          <w:szCs w:val="21"/>
          <w:shd w:val="clear" w:color="auto" w:fill="FFFFFF"/>
        </w:rPr>
        <w:t>22</w:t>
      </w:r>
      <w:r>
        <w:rPr>
          <w:rFonts w:ascii="Arial" w:hAnsi="Arial" w:cs="Arial"/>
          <w:szCs w:val="21"/>
          <w:shd w:val="clear" w:color="auto" w:fill="FFFFFF"/>
        </w:rPr>
        <w:t>条要求；</w:t>
      </w:r>
      <w:r>
        <w:rPr>
          <w:rFonts w:ascii="Arial" w:hAnsi="Arial" w:cs="Arial"/>
          <w:szCs w:val="21"/>
          <w:shd w:val="clear" w:color="auto" w:fill="FFFFFF"/>
        </w:rPr>
        <w:br/>
      </w:r>
      <w:r>
        <w:rPr>
          <w:rFonts w:ascii="Arial" w:hAnsi="Arial" w:cs="Arial"/>
          <w:szCs w:val="21"/>
          <w:shd w:val="clear" w:color="auto" w:fill="FFFFFF"/>
        </w:rPr>
        <w:t>（二）本次询价不接受联合体参询；</w:t>
      </w:r>
      <w:bookmarkStart w:id="0" w:name="_GoBack"/>
      <w:bookmarkEnd w:id="0"/>
      <w:r>
        <w:rPr>
          <w:rFonts w:ascii="Arial" w:hAnsi="Arial" w:cs="Arial"/>
          <w:szCs w:val="21"/>
          <w:shd w:val="clear" w:color="auto" w:fill="FFFFFF"/>
        </w:rPr>
        <w:br/>
      </w:r>
      <w:r>
        <w:rPr>
          <w:rFonts w:ascii="Arial" w:hAnsi="Arial" w:cs="Arial"/>
          <w:szCs w:val="21"/>
          <w:shd w:val="clear" w:color="auto" w:fill="FFFFFF"/>
        </w:rPr>
        <w:t>（三）本项目未经采购人许可不得转包、分包；</w:t>
      </w:r>
      <w:r>
        <w:rPr>
          <w:rFonts w:ascii="Arial" w:hAnsi="Arial" w:cs="Arial"/>
          <w:szCs w:val="21"/>
          <w:shd w:val="clear" w:color="auto" w:fill="FFFFFF"/>
        </w:rPr>
        <w:br/>
      </w:r>
      <w:r>
        <w:rPr>
          <w:rFonts w:ascii="Arial" w:hAnsi="Arial" w:cs="Arial" w:hint="eastAsia"/>
          <w:szCs w:val="21"/>
          <w:shd w:val="clear" w:color="auto" w:fill="FFFFFF"/>
        </w:rPr>
        <w:t>四</w:t>
      </w:r>
      <w:r>
        <w:rPr>
          <w:rFonts w:ascii="Arial" w:hAnsi="Arial" w:cs="Arial"/>
          <w:szCs w:val="21"/>
          <w:shd w:val="clear" w:color="auto" w:fill="FFFFFF"/>
        </w:rPr>
        <w:t>、报名信息</w:t>
      </w:r>
      <w:r>
        <w:rPr>
          <w:rFonts w:ascii="Arial" w:hAnsi="Arial" w:cs="Arial"/>
          <w:szCs w:val="21"/>
          <w:shd w:val="clear" w:color="auto" w:fill="FFFFFF"/>
        </w:rPr>
        <w:br/>
      </w:r>
      <w:r>
        <w:rPr>
          <w:rFonts w:ascii="Arial" w:hAnsi="Arial" w:cs="Arial"/>
          <w:szCs w:val="21"/>
          <w:shd w:val="clear" w:color="auto" w:fill="FFFFFF"/>
        </w:rPr>
        <w:t>（一）报名时间：</w:t>
      </w:r>
      <w:r>
        <w:rPr>
          <w:rFonts w:ascii="Arial" w:hAnsi="Arial" w:cs="Arial"/>
          <w:szCs w:val="21"/>
          <w:shd w:val="clear" w:color="auto" w:fill="FFFFFF"/>
        </w:rPr>
        <w:t>202</w:t>
      </w:r>
      <w:r>
        <w:rPr>
          <w:rFonts w:ascii="Arial" w:hAnsi="Arial" w:cs="Arial" w:hint="eastAsia"/>
          <w:szCs w:val="21"/>
          <w:shd w:val="clear" w:color="auto" w:fill="FFFFFF"/>
        </w:rPr>
        <w:t>2</w:t>
      </w:r>
      <w:r>
        <w:rPr>
          <w:rFonts w:ascii="Arial" w:hAnsi="Arial" w:cs="Arial"/>
          <w:szCs w:val="21"/>
          <w:shd w:val="clear" w:color="auto" w:fill="FFFFFF"/>
        </w:rPr>
        <w:t>年</w:t>
      </w:r>
      <w:r>
        <w:rPr>
          <w:rFonts w:ascii="Arial" w:hAnsi="Arial" w:cs="Arial"/>
          <w:szCs w:val="21"/>
          <w:shd w:val="clear" w:color="auto" w:fill="FFFFFF"/>
        </w:rPr>
        <w:t>2</w:t>
      </w:r>
      <w:r>
        <w:rPr>
          <w:rFonts w:ascii="Arial" w:hAnsi="Arial" w:cs="Arial"/>
          <w:szCs w:val="21"/>
          <w:shd w:val="clear" w:color="auto" w:fill="FFFFFF"/>
        </w:rPr>
        <w:t>月</w:t>
      </w:r>
      <w:r>
        <w:rPr>
          <w:rFonts w:ascii="Arial" w:hAnsi="Arial" w:cs="Arial"/>
          <w:szCs w:val="21"/>
          <w:shd w:val="clear" w:color="auto" w:fill="FFFFFF"/>
        </w:rPr>
        <w:t>22</w:t>
      </w:r>
      <w:r>
        <w:rPr>
          <w:rFonts w:ascii="Arial" w:hAnsi="Arial" w:cs="Arial"/>
          <w:szCs w:val="21"/>
          <w:shd w:val="clear" w:color="auto" w:fill="FFFFFF"/>
        </w:rPr>
        <w:t>日至</w:t>
      </w:r>
      <w:r>
        <w:rPr>
          <w:rFonts w:ascii="Arial" w:hAnsi="Arial" w:cs="Arial"/>
          <w:szCs w:val="21"/>
          <w:shd w:val="clear" w:color="auto" w:fill="FFFFFF"/>
        </w:rPr>
        <w:t>202</w:t>
      </w:r>
      <w:r>
        <w:rPr>
          <w:rFonts w:ascii="Arial" w:hAnsi="Arial" w:cs="Arial" w:hint="eastAsia"/>
          <w:szCs w:val="21"/>
          <w:shd w:val="clear" w:color="auto" w:fill="FFFFFF"/>
        </w:rPr>
        <w:t>2</w:t>
      </w:r>
      <w:r>
        <w:rPr>
          <w:rFonts w:ascii="Arial" w:hAnsi="Arial" w:cs="Arial"/>
          <w:szCs w:val="21"/>
          <w:shd w:val="clear" w:color="auto" w:fill="FFFFFF"/>
        </w:rPr>
        <w:t>年</w:t>
      </w:r>
      <w:r>
        <w:rPr>
          <w:rFonts w:ascii="Arial" w:hAnsi="Arial" w:cs="Arial"/>
          <w:szCs w:val="21"/>
          <w:shd w:val="clear" w:color="auto" w:fill="FFFFFF"/>
        </w:rPr>
        <w:t>3</w:t>
      </w:r>
      <w:r>
        <w:rPr>
          <w:rFonts w:ascii="Arial" w:hAnsi="Arial" w:cs="Arial"/>
          <w:szCs w:val="21"/>
          <w:shd w:val="clear" w:color="auto" w:fill="FFFFFF"/>
        </w:rPr>
        <w:t>月</w:t>
      </w:r>
      <w:r>
        <w:rPr>
          <w:rFonts w:ascii="Arial" w:hAnsi="Arial" w:cs="Arial"/>
          <w:szCs w:val="21"/>
          <w:shd w:val="clear" w:color="auto" w:fill="FFFFFF"/>
        </w:rPr>
        <w:t>1</w:t>
      </w:r>
      <w:r>
        <w:rPr>
          <w:rFonts w:ascii="Arial" w:hAnsi="Arial" w:cs="Arial"/>
          <w:szCs w:val="21"/>
          <w:shd w:val="clear" w:color="auto" w:fill="FFFFFF"/>
        </w:rPr>
        <w:t>日下午</w:t>
      </w:r>
      <w:r>
        <w:rPr>
          <w:rFonts w:ascii="Arial" w:hAnsi="Arial" w:cs="Arial"/>
          <w:szCs w:val="21"/>
          <w:shd w:val="clear" w:color="auto" w:fill="FFFFFF"/>
        </w:rPr>
        <w:t>6</w:t>
      </w:r>
      <w:r>
        <w:rPr>
          <w:rFonts w:ascii="Arial" w:hAnsi="Arial" w:cs="Arial"/>
          <w:szCs w:val="21"/>
          <w:shd w:val="clear" w:color="auto" w:fill="FFFFFF"/>
        </w:rPr>
        <w:t>点，逾期不再接收报名；</w:t>
      </w:r>
      <w:r>
        <w:rPr>
          <w:rFonts w:ascii="Arial" w:hAnsi="Arial" w:cs="Arial"/>
          <w:szCs w:val="21"/>
        </w:rPr>
        <w:br/>
      </w:r>
      <w:r>
        <w:rPr>
          <w:rFonts w:ascii="Arial" w:hAnsi="Arial" w:cs="Arial"/>
          <w:szCs w:val="21"/>
          <w:shd w:val="clear" w:color="auto" w:fill="FFFFFF"/>
        </w:rPr>
        <w:t>（二）报名地点：桂林市七星区半塘路</w:t>
      </w:r>
      <w:r>
        <w:rPr>
          <w:rFonts w:ascii="Arial" w:hAnsi="Arial" w:cs="Arial"/>
          <w:szCs w:val="21"/>
          <w:shd w:val="clear" w:color="auto" w:fill="FFFFFF"/>
        </w:rPr>
        <w:t>6</w:t>
      </w:r>
      <w:r>
        <w:rPr>
          <w:rFonts w:ascii="Arial" w:hAnsi="Arial" w:cs="Arial"/>
          <w:szCs w:val="21"/>
          <w:shd w:val="clear" w:color="auto" w:fill="FFFFFF"/>
        </w:rPr>
        <w:t>号</w:t>
      </w:r>
      <w:r>
        <w:rPr>
          <w:rFonts w:ascii="Arial" w:hAnsi="Arial" w:cs="Arial"/>
          <w:szCs w:val="21"/>
          <w:shd w:val="clear" w:color="auto" w:fill="FFFFFF"/>
        </w:rPr>
        <w:t xml:space="preserve"> </w:t>
      </w:r>
      <w:r>
        <w:rPr>
          <w:rFonts w:ascii="Arial" w:hAnsi="Arial" w:cs="Arial"/>
          <w:szCs w:val="21"/>
          <w:shd w:val="clear" w:color="auto" w:fill="FFFFFF"/>
        </w:rPr>
        <w:t>桂林市中西医结合医院</w:t>
      </w:r>
      <w:r>
        <w:rPr>
          <w:rFonts w:ascii="Arial" w:hAnsi="Arial" w:cs="Arial"/>
          <w:szCs w:val="21"/>
          <w:shd w:val="clear" w:color="auto" w:fill="FFFFFF"/>
        </w:rPr>
        <w:t xml:space="preserve"> </w:t>
      </w:r>
      <w:r>
        <w:rPr>
          <w:rFonts w:ascii="Arial" w:hAnsi="Arial" w:cs="Arial"/>
          <w:szCs w:val="21"/>
          <w:shd w:val="clear" w:color="auto" w:fill="FFFFFF"/>
        </w:rPr>
        <w:t>信息科；</w:t>
      </w:r>
      <w:r>
        <w:rPr>
          <w:rFonts w:ascii="Arial" w:hAnsi="Arial" w:cs="Arial"/>
          <w:szCs w:val="21"/>
        </w:rPr>
        <w:br/>
      </w:r>
      <w:r>
        <w:rPr>
          <w:rFonts w:ascii="Arial" w:hAnsi="Arial" w:cs="Arial"/>
          <w:szCs w:val="21"/>
          <w:shd w:val="clear" w:color="auto" w:fill="FFFFFF"/>
        </w:rPr>
        <w:t>（三）参询单位报名时须提供：</w:t>
      </w:r>
    </w:p>
    <w:p w:rsidR="000363FE" w:rsidRDefault="000363FE" w:rsidP="000363FE">
      <w:pPr>
        <w:spacing w:line="360" w:lineRule="exact"/>
        <w:ind w:firstLineChars="100" w:firstLine="210"/>
        <w:rPr>
          <w:rFonts w:ascii="Arial" w:hAnsi="Arial" w:cs="Arial"/>
          <w:szCs w:val="21"/>
          <w:shd w:val="clear" w:color="auto" w:fill="FFFFFF"/>
        </w:rPr>
      </w:pPr>
      <w:r>
        <w:rPr>
          <w:rFonts w:ascii="Arial" w:hAnsi="Arial" w:cs="Arial"/>
          <w:szCs w:val="21"/>
          <w:shd w:val="clear" w:color="auto" w:fill="FFFFFF"/>
        </w:rPr>
        <w:t>1</w:t>
      </w:r>
      <w:r>
        <w:rPr>
          <w:rFonts w:ascii="Arial" w:hAnsi="Arial" w:cs="Arial"/>
          <w:szCs w:val="21"/>
          <w:shd w:val="clear" w:color="auto" w:fill="FFFFFF"/>
        </w:rPr>
        <w:t>、营业执照、税务登记证、组织机构代码证</w:t>
      </w:r>
      <w:r>
        <w:rPr>
          <w:rFonts w:ascii="Arial" w:hAnsi="Arial" w:cs="Arial"/>
          <w:szCs w:val="21"/>
          <w:shd w:val="clear" w:color="auto" w:fill="FFFFFF"/>
        </w:rPr>
        <w:t>(</w:t>
      </w:r>
      <w:r>
        <w:rPr>
          <w:rFonts w:ascii="Arial" w:hAnsi="Arial" w:cs="Arial"/>
          <w:szCs w:val="21"/>
          <w:shd w:val="clear" w:color="auto" w:fill="FFFFFF"/>
        </w:rPr>
        <w:t>三证合一的提供三证合一证</w:t>
      </w:r>
      <w:r>
        <w:rPr>
          <w:rFonts w:ascii="Arial" w:hAnsi="Arial" w:cs="Arial"/>
          <w:szCs w:val="21"/>
          <w:shd w:val="clear" w:color="auto" w:fill="FFFFFF"/>
        </w:rPr>
        <w:t>)</w:t>
      </w:r>
      <w:r>
        <w:rPr>
          <w:rFonts w:ascii="Arial" w:hAnsi="Arial" w:cs="Arial"/>
          <w:szCs w:val="21"/>
          <w:shd w:val="clear" w:color="auto" w:fill="FFFFFF"/>
        </w:rPr>
        <w:t>、法人身份证及受委托人身份证，以上文件需提供复印件并加盖单位公章，如是法人授权委托的须提供授权委托书原件并加盖公章；销售代理公司还需提供生产厂家（营业执照、组织机构代码证、税务登记证、资质证书、产品注册证、设备销售代理书）资料复印件并加盖公章。</w:t>
      </w:r>
      <w:r>
        <w:rPr>
          <w:rFonts w:ascii="Arial" w:hAnsi="Arial" w:cs="Arial"/>
          <w:szCs w:val="21"/>
          <w:shd w:val="clear" w:color="auto" w:fill="FFFFFF"/>
        </w:rPr>
        <w:br/>
      </w:r>
      <w:r>
        <w:rPr>
          <w:rFonts w:ascii="Arial" w:hAnsi="Arial" w:cs="Arial" w:hint="eastAsia"/>
          <w:szCs w:val="21"/>
          <w:shd w:val="clear" w:color="auto" w:fill="FFFFFF"/>
        </w:rPr>
        <w:t xml:space="preserve">  </w:t>
      </w:r>
      <w:r>
        <w:rPr>
          <w:rFonts w:ascii="Arial" w:hAnsi="Arial" w:cs="Arial"/>
          <w:szCs w:val="21"/>
          <w:shd w:val="clear" w:color="auto" w:fill="FFFFFF"/>
        </w:rPr>
        <w:t>2</w:t>
      </w:r>
      <w:r>
        <w:rPr>
          <w:rFonts w:ascii="Arial" w:hAnsi="Arial" w:cs="Arial"/>
          <w:szCs w:val="21"/>
          <w:shd w:val="clear" w:color="auto" w:fill="FFFFFF"/>
        </w:rPr>
        <w:t>、近</w:t>
      </w:r>
      <w:r>
        <w:rPr>
          <w:rFonts w:ascii="Arial" w:hAnsi="Arial" w:cs="Arial"/>
          <w:szCs w:val="21"/>
          <w:shd w:val="clear" w:color="auto" w:fill="FFFFFF"/>
        </w:rPr>
        <w:t>3</w:t>
      </w:r>
      <w:r>
        <w:rPr>
          <w:rFonts w:ascii="Arial" w:hAnsi="Arial" w:cs="Arial"/>
          <w:szCs w:val="21"/>
          <w:shd w:val="clear" w:color="auto" w:fill="FFFFFF"/>
        </w:rPr>
        <w:t>年内无不良记录，无采取不合法方式解决合同纠纷记录证明或承诺（原件）加盖单位公章；</w:t>
      </w:r>
      <w:r>
        <w:rPr>
          <w:rFonts w:ascii="Arial" w:hAnsi="Arial" w:cs="Arial"/>
          <w:szCs w:val="21"/>
          <w:shd w:val="clear" w:color="auto" w:fill="FFFFFF"/>
        </w:rPr>
        <w:br/>
      </w:r>
      <w:r>
        <w:rPr>
          <w:rFonts w:ascii="Arial" w:hAnsi="Arial" w:cs="Arial" w:hint="eastAsia"/>
          <w:szCs w:val="21"/>
          <w:shd w:val="clear" w:color="auto" w:fill="FFFFFF"/>
        </w:rPr>
        <w:t xml:space="preserve">  </w:t>
      </w:r>
      <w:r>
        <w:rPr>
          <w:rFonts w:ascii="Arial" w:hAnsi="Arial" w:cs="Arial"/>
          <w:szCs w:val="21"/>
          <w:shd w:val="clear" w:color="auto" w:fill="FFFFFF"/>
        </w:rPr>
        <w:t>3</w:t>
      </w:r>
      <w:r>
        <w:rPr>
          <w:rFonts w:ascii="Arial" w:hAnsi="Arial" w:cs="Arial"/>
          <w:szCs w:val="21"/>
          <w:shd w:val="clear" w:color="auto" w:fill="FFFFFF"/>
        </w:rPr>
        <w:t>、提供在</w:t>
      </w:r>
      <w:r>
        <w:rPr>
          <w:rFonts w:ascii="Arial" w:hAnsi="Arial" w:cs="Arial"/>
          <w:szCs w:val="21"/>
          <w:shd w:val="clear" w:color="auto" w:fill="FFFFFF"/>
        </w:rPr>
        <w:t>“</w:t>
      </w:r>
      <w:r>
        <w:rPr>
          <w:rFonts w:ascii="Arial" w:hAnsi="Arial" w:cs="Arial"/>
          <w:szCs w:val="21"/>
          <w:shd w:val="clear" w:color="auto" w:fill="FFFFFF"/>
        </w:rPr>
        <w:t>信用中国</w:t>
      </w:r>
      <w:r>
        <w:rPr>
          <w:rFonts w:ascii="Arial" w:hAnsi="Arial" w:cs="Arial"/>
          <w:szCs w:val="21"/>
          <w:shd w:val="clear" w:color="auto" w:fill="FFFFFF"/>
        </w:rPr>
        <w:t>”</w:t>
      </w:r>
      <w:r>
        <w:rPr>
          <w:rFonts w:ascii="Arial" w:hAnsi="Arial" w:cs="Arial"/>
          <w:szCs w:val="21"/>
          <w:shd w:val="clear" w:color="auto" w:fill="FFFFFF"/>
        </w:rPr>
        <w:t>网站</w:t>
      </w:r>
      <w:r>
        <w:rPr>
          <w:rFonts w:ascii="Arial" w:hAnsi="Arial" w:cs="Arial"/>
          <w:szCs w:val="21"/>
          <w:shd w:val="clear" w:color="auto" w:fill="FFFFFF"/>
        </w:rPr>
        <w:t>(www.creditchina.gov.cn)</w:t>
      </w:r>
      <w:r>
        <w:rPr>
          <w:rFonts w:ascii="Arial" w:hAnsi="Arial" w:cs="Arial"/>
          <w:szCs w:val="21"/>
          <w:shd w:val="clear" w:color="auto" w:fill="FFFFFF"/>
        </w:rPr>
        <w:t>或中国政府采购网</w:t>
      </w:r>
      <w:r>
        <w:rPr>
          <w:rFonts w:ascii="Arial" w:hAnsi="Arial" w:cs="Arial"/>
          <w:szCs w:val="21"/>
          <w:shd w:val="clear" w:color="auto" w:fill="FFFFFF"/>
        </w:rPr>
        <w:t>(www.ccgp.gov.cn)</w:t>
      </w:r>
      <w:r>
        <w:rPr>
          <w:rFonts w:ascii="Arial" w:hAnsi="Arial" w:cs="Arial"/>
          <w:szCs w:val="21"/>
          <w:shd w:val="clear" w:color="auto" w:fill="FFFFFF"/>
        </w:rPr>
        <w:t>等渠道被未被列入失信被执行人、重大税收违法案件当事人名单、政府采购严重违法失信行为记录名单的证明，证明材料需提供网站截图并盖公章。</w:t>
      </w:r>
      <w:r>
        <w:rPr>
          <w:rFonts w:ascii="Arial" w:hAnsi="Arial" w:cs="Arial"/>
          <w:szCs w:val="21"/>
        </w:rPr>
        <w:br/>
      </w:r>
      <w:r>
        <w:rPr>
          <w:rFonts w:ascii="Arial" w:hAnsi="Arial" w:cs="Arial" w:hint="eastAsia"/>
          <w:szCs w:val="21"/>
          <w:shd w:val="clear" w:color="auto" w:fill="FFFFFF"/>
        </w:rPr>
        <w:t>五</w:t>
      </w:r>
      <w:r>
        <w:rPr>
          <w:rFonts w:ascii="Arial" w:hAnsi="Arial" w:cs="Arial"/>
          <w:szCs w:val="21"/>
          <w:shd w:val="clear" w:color="auto" w:fill="FFFFFF"/>
        </w:rPr>
        <w:t>、综合评选响应文件要求</w:t>
      </w:r>
      <w:r>
        <w:rPr>
          <w:rFonts w:ascii="Arial" w:hAnsi="Arial" w:cs="Arial"/>
          <w:szCs w:val="21"/>
          <w:shd w:val="clear" w:color="auto" w:fill="FFFFFF"/>
        </w:rPr>
        <w:br/>
      </w:r>
      <w:r>
        <w:rPr>
          <w:rFonts w:ascii="Arial" w:hAnsi="Arial" w:cs="Arial"/>
          <w:szCs w:val="21"/>
          <w:shd w:val="clear" w:color="auto" w:fill="FFFFFF"/>
        </w:rPr>
        <w:t>（一）本项目预算控制价：</w:t>
      </w:r>
      <w:r>
        <w:rPr>
          <w:rFonts w:ascii="Arial" w:hAnsi="Arial" w:cs="Arial" w:hint="eastAsia"/>
          <w:szCs w:val="21"/>
          <w:shd w:val="clear" w:color="auto" w:fill="FFFFFF"/>
        </w:rPr>
        <w:t>拾玖</w:t>
      </w:r>
      <w:r>
        <w:rPr>
          <w:rFonts w:ascii="Arial" w:hAnsi="Arial" w:cs="Arial"/>
          <w:szCs w:val="21"/>
          <w:shd w:val="clear" w:color="auto" w:fill="FFFFFF"/>
        </w:rPr>
        <w:t>万元整（￥</w:t>
      </w:r>
      <w:r>
        <w:rPr>
          <w:rFonts w:ascii="Arial" w:hAnsi="Arial" w:cs="Arial" w:hint="eastAsia"/>
          <w:szCs w:val="21"/>
          <w:shd w:val="clear" w:color="auto" w:fill="FFFFFF"/>
        </w:rPr>
        <w:t>19</w:t>
      </w:r>
      <w:r>
        <w:rPr>
          <w:rFonts w:ascii="Arial" w:hAnsi="Arial" w:cs="Arial"/>
          <w:szCs w:val="21"/>
          <w:shd w:val="clear" w:color="auto" w:fill="FFFFFF"/>
        </w:rPr>
        <w:t>0000.00</w:t>
      </w:r>
      <w:r>
        <w:rPr>
          <w:rFonts w:ascii="Arial" w:hAnsi="Arial" w:cs="Arial"/>
          <w:szCs w:val="21"/>
          <w:shd w:val="clear" w:color="auto" w:fill="FFFFFF"/>
        </w:rPr>
        <w:t>元），报价不得超过控制价；</w:t>
      </w:r>
      <w:r>
        <w:rPr>
          <w:rFonts w:ascii="Arial" w:hAnsi="Arial" w:cs="Arial"/>
          <w:szCs w:val="21"/>
          <w:shd w:val="clear" w:color="auto" w:fill="FFFFFF"/>
        </w:rPr>
        <w:br/>
      </w:r>
      <w:r>
        <w:rPr>
          <w:rFonts w:ascii="Arial" w:hAnsi="Arial" w:cs="Arial"/>
          <w:szCs w:val="21"/>
          <w:shd w:val="clear" w:color="auto" w:fill="FFFFFF"/>
        </w:rPr>
        <w:t>（二）所提供的证书必须合法有效；</w:t>
      </w:r>
      <w:r>
        <w:rPr>
          <w:rFonts w:ascii="Arial" w:hAnsi="Arial" w:cs="Arial"/>
          <w:szCs w:val="21"/>
          <w:shd w:val="clear" w:color="auto" w:fill="FFFFFF"/>
        </w:rPr>
        <w:br/>
      </w:r>
      <w:r>
        <w:rPr>
          <w:rFonts w:ascii="Arial" w:hAnsi="Arial" w:cs="Arial"/>
          <w:szCs w:val="21"/>
          <w:shd w:val="clear" w:color="auto" w:fill="FFFFFF"/>
        </w:rPr>
        <w:t>（三）超出评选时间，不再接收综合评选响应文件；</w:t>
      </w:r>
      <w:r>
        <w:rPr>
          <w:rFonts w:ascii="Arial" w:hAnsi="Arial" w:cs="Arial"/>
          <w:szCs w:val="21"/>
          <w:shd w:val="clear" w:color="auto" w:fill="FFFFFF"/>
        </w:rPr>
        <w:br/>
      </w:r>
      <w:r>
        <w:rPr>
          <w:rFonts w:ascii="Arial" w:hAnsi="Arial" w:cs="Arial"/>
          <w:szCs w:val="21"/>
          <w:shd w:val="clear" w:color="auto" w:fill="FFFFFF"/>
        </w:rPr>
        <w:t>（</w:t>
      </w:r>
      <w:r>
        <w:rPr>
          <w:rFonts w:ascii="Arial" w:hAnsi="Arial" w:cs="Arial" w:hint="eastAsia"/>
          <w:szCs w:val="21"/>
          <w:shd w:val="clear" w:color="auto" w:fill="FFFFFF"/>
        </w:rPr>
        <w:t>四</w:t>
      </w:r>
      <w:r>
        <w:rPr>
          <w:rFonts w:ascii="Arial" w:hAnsi="Arial" w:cs="Arial"/>
          <w:szCs w:val="21"/>
          <w:shd w:val="clear" w:color="auto" w:fill="FFFFFF"/>
        </w:rPr>
        <w:t>）报价文件必须密封；</w:t>
      </w:r>
    </w:p>
    <w:p w:rsidR="000363FE" w:rsidRDefault="000363FE" w:rsidP="000363FE">
      <w:pPr>
        <w:spacing w:line="360" w:lineRule="exact"/>
        <w:rPr>
          <w:rFonts w:asciiTheme="minorEastAsia" w:eastAsiaTheme="minorEastAsia" w:hAnsiTheme="minorEastAsia"/>
          <w:sz w:val="24"/>
        </w:rPr>
      </w:pPr>
      <w:r>
        <w:rPr>
          <w:rFonts w:ascii="Arial" w:hAnsi="Arial" w:cs="Arial"/>
          <w:szCs w:val="21"/>
          <w:shd w:val="clear" w:color="auto" w:fill="FFFFFF"/>
        </w:rPr>
        <w:t>（</w:t>
      </w:r>
      <w:r>
        <w:rPr>
          <w:rFonts w:ascii="Arial" w:hAnsi="Arial" w:cs="Arial" w:hint="eastAsia"/>
          <w:szCs w:val="21"/>
          <w:shd w:val="clear" w:color="auto" w:fill="FFFFFF"/>
        </w:rPr>
        <w:t>五</w:t>
      </w:r>
      <w:r>
        <w:rPr>
          <w:rFonts w:ascii="Arial" w:hAnsi="Arial" w:cs="Arial"/>
          <w:szCs w:val="21"/>
          <w:shd w:val="clear" w:color="auto" w:fill="FFFFFF"/>
        </w:rPr>
        <w:t>）所有文件一式七份（一正六副）；</w:t>
      </w:r>
      <w:r>
        <w:rPr>
          <w:rFonts w:ascii="Arial" w:hAnsi="Arial" w:cs="Arial"/>
          <w:szCs w:val="21"/>
          <w:shd w:val="clear" w:color="auto" w:fill="FFFFFF"/>
        </w:rPr>
        <w:br/>
      </w:r>
      <w:r>
        <w:rPr>
          <w:rFonts w:ascii="Arial" w:hAnsi="Arial" w:cs="Arial"/>
          <w:szCs w:val="21"/>
          <w:shd w:val="clear" w:color="auto" w:fill="FFFFFF"/>
        </w:rPr>
        <w:t>（六）所有纸质文件必须逐页盖章；</w:t>
      </w:r>
      <w:r>
        <w:rPr>
          <w:rFonts w:ascii="Arial" w:hAnsi="Arial" w:cs="Arial"/>
          <w:szCs w:val="21"/>
          <w:shd w:val="clear" w:color="auto" w:fill="FFFFFF"/>
        </w:rPr>
        <w:br/>
      </w:r>
      <w:r>
        <w:rPr>
          <w:rFonts w:ascii="Arial" w:hAnsi="Arial" w:cs="Arial"/>
          <w:szCs w:val="21"/>
          <w:shd w:val="clear" w:color="auto" w:fill="FFFFFF"/>
        </w:rPr>
        <w:t>提交的响应文件如不符合一至四项要求则取消参询资格。</w:t>
      </w:r>
      <w:r>
        <w:rPr>
          <w:rFonts w:ascii="Arial" w:hAnsi="Arial" w:cs="Arial"/>
          <w:szCs w:val="21"/>
          <w:shd w:val="clear" w:color="auto" w:fill="FFFFFF"/>
        </w:rPr>
        <w:br/>
      </w:r>
      <w:r>
        <w:rPr>
          <w:rFonts w:ascii="Arial" w:hAnsi="Arial" w:cs="Arial" w:hint="eastAsia"/>
          <w:szCs w:val="21"/>
          <w:shd w:val="clear" w:color="auto" w:fill="FFFFFF"/>
        </w:rPr>
        <w:t>六</w:t>
      </w:r>
      <w:r>
        <w:rPr>
          <w:rFonts w:ascii="Arial" w:hAnsi="Arial" w:cs="Arial"/>
          <w:szCs w:val="21"/>
          <w:shd w:val="clear" w:color="auto" w:fill="FFFFFF"/>
        </w:rPr>
        <w:t>、综合评选推荐原则</w:t>
      </w:r>
      <w:r>
        <w:rPr>
          <w:rFonts w:ascii="Arial" w:hAnsi="Arial" w:cs="Arial"/>
          <w:szCs w:val="21"/>
          <w:shd w:val="clear" w:color="auto" w:fill="FFFFFF"/>
        </w:rPr>
        <w:br/>
      </w:r>
      <w:r>
        <w:rPr>
          <w:rFonts w:ascii="Arial" w:hAnsi="Arial" w:cs="Arial"/>
          <w:szCs w:val="21"/>
          <w:shd w:val="clear" w:color="auto" w:fill="FFFFFF"/>
        </w:rPr>
        <w:t>（一）综合评选委员会由医院院内人员组成，评选委员会根据综合得分由高到低排序，若得分相同时，按评选报价由低到高排序；若仍相同的，依次按照技术参数分、综合信誉分、服务承诺分由高到低排序。</w:t>
      </w:r>
      <w:r>
        <w:rPr>
          <w:rFonts w:ascii="Arial" w:hAnsi="Arial" w:cs="Arial"/>
          <w:szCs w:val="21"/>
        </w:rPr>
        <w:br/>
      </w:r>
      <w:r>
        <w:rPr>
          <w:rFonts w:ascii="Arial" w:hAnsi="Arial" w:cs="Arial"/>
          <w:szCs w:val="21"/>
          <w:shd w:val="clear" w:color="auto" w:fill="FFFFFF"/>
        </w:rPr>
        <w:t>（二）采购人将以排名第一的参询报价、参数等内容为主要参照，送第三方招标代理公开招标。</w:t>
      </w:r>
      <w:r>
        <w:rPr>
          <w:rFonts w:ascii="Arial" w:hAnsi="Arial" w:cs="Arial"/>
          <w:szCs w:val="21"/>
        </w:rPr>
        <w:br/>
      </w:r>
      <w:r>
        <w:rPr>
          <w:rFonts w:ascii="Arial" w:hAnsi="Arial" w:cs="Arial" w:hint="eastAsia"/>
          <w:szCs w:val="21"/>
          <w:shd w:val="clear" w:color="auto" w:fill="FFFFFF"/>
        </w:rPr>
        <w:t>七</w:t>
      </w:r>
      <w:r>
        <w:rPr>
          <w:rFonts w:ascii="Arial" w:hAnsi="Arial" w:cs="Arial"/>
          <w:szCs w:val="21"/>
          <w:shd w:val="clear" w:color="auto" w:fill="FFFFFF"/>
        </w:rPr>
        <w:t>、评选时间及联系方式</w:t>
      </w:r>
      <w:r>
        <w:rPr>
          <w:rFonts w:ascii="Arial" w:hAnsi="Arial" w:cs="Arial"/>
          <w:szCs w:val="21"/>
        </w:rPr>
        <w:br/>
      </w:r>
      <w:r>
        <w:rPr>
          <w:rFonts w:ascii="Arial" w:hAnsi="Arial" w:cs="Arial"/>
          <w:szCs w:val="21"/>
          <w:shd w:val="clear" w:color="auto" w:fill="FFFFFF"/>
        </w:rPr>
        <w:t>（一）参询具体时间和地点：另行通知。</w:t>
      </w:r>
      <w:r>
        <w:rPr>
          <w:rFonts w:ascii="Arial" w:hAnsi="Arial" w:cs="Arial"/>
          <w:szCs w:val="21"/>
        </w:rPr>
        <w:br/>
      </w:r>
      <w:r>
        <w:rPr>
          <w:rFonts w:ascii="Arial" w:hAnsi="Arial" w:cs="Arial"/>
          <w:szCs w:val="21"/>
          <w:shd w:val="clear" w:color="auto" w:fill="FFFFFF"/>
        </w:rPr>
        <w:t>（二）联系人：杨宜学，电话：</w:t>
      </w:r>
      <w:r>
        <w:rPr>
          <w:rFonts w:ascii="Arial" w:hAnsi="Arial" w:cs="Arial"/>
          <w:szCs w:val="21"/>
          <w:shd w:val="clear" w:color="auto" w:fill="FFFFFF"/>
        </w:rPr>
        <w:t>18378315570</w:t>
      </w:r>
    </w:p>
    <w:p w:rsidR="000363FE" w:rsidRDefault="000363FE" w:rsidP="000363FE">
      <w:pPr>
        <w:spacing w:line="360" w:lineRule="exact"/>
        <w:ind w:firstLineChars="1750" w:firstLine="4200"/>
        <w:rPr>
          <w:rFonts w:asciiTheme="minorEastAsia" w:eastAsiaTheme="minorEastAsia" w:hAnsiTheme="minorEastAsia"/>
          <w:sz w:val="24"/>
        </w:rPr>
      </w:pPr>
    </w:p>
    <w:p w:rsidR="000363FE" w:rsidRDefault="000363FE" w:rsidP="000363FE">
      <w:pPr>
        <w:spacing w:line="360" w:lineRule="exact"/>
        <w:ind w:firstLineChars="2750" w:firstLine="6600"/>
        <w:rPr>
          <w:rFonts w:asciiTheme="minorEastAsia" w:eastAsiaTheme="minorEastAsia" w:hAnsiTheme="minorEastAsia"/>
          <w:sz w:val="24"/>
        </w:rPr>
      </w:pPr>
      <w:r>
        <w:rPr>
          <w:rFonts w:asciiTheme="minorEastAsia" w:eastAsiaTheme="minorEastAsia" w:hAnsiTheme="minorEastAsia" w:hint="eastAsia"/>
          <w:sz w:val="24"/>
        </w:rPr>
        <w:t>桂林市中西医结合医院</w:t>
      </w:r>
    </w:p>
    <w:p w:rsidR="000363FE" w:rsidRPr="007133C1" w:rsidRDefault="000363FE" w:rsidP="000363FE">
      <w:pPr>
        <w:spacing w:line="360" w:lineRule="exact"/>
        <w:ind w:firstLineChars="2900" w:firstLine="6960"/>
        <w:rPr>
          <w:rFonts w:asciiTheme="minorEastAsia" w:eastAsiaTheme="minorEastAsia" w:hAnsiTheme="minorEastAsia"/>
          <w:sz w:val="24"/>
        </w:rPr>
      </w:pPr>
      <w:r w:rsidRPr="007133C1">
        <w:rPr>
          <w:rFonts w:asciiTheme="minorEastAsia" w:eastAsiaTheme="minorEastAsia" w:hAnsiTheme="minorEastAsia"/>
          <w:sz w:val="24"/>
        </w:rPr>
        <w:t>20</w:t>
      </w:r>
      <w:r w:rsidRPr="007133C1">
        <w:rPr>
          <w:rFonts w:asciiTheme="minorEastAsia" w:eastAsiaTheme="minorEastAsia" w:hAnsiTheme="minorEastAsia" w:hint="eastAsia"/>
          <w:sz w:val="24"/>
        </w:rPr>
        <w:t>22年</w:t>
      </w:r>
      <w:r w:rsidRPr="007133C1">
        <w:rPr>
          <w:rFonts w:asciiTheme="minorEastAsia" w:eastAsiaTheme="minorEastAsia" w:hAnsiTheme="minorEastAsia"/>
          <w:sz w:val="24"/>
        </w:rPr>
        <w:t>2</w:t>
      </w:r>
      <w:r w:rsidRPr="007133C1">
        <w:rPr>
          <w:rFonts w:asciiTheme="minorEastAsia" w:eastAsiaTheme="minorEastAsia" w:hAnsiTheme="minorEastAsia" w:hint="eastAsia"/>
          <w:sz w:val="24"/>
        </w:rPr>
        <w:t>月</w:t>
      </w:r>
      <w:r w:rsidRPr="007133C1">
        <w:rPr>
          <w:rFonts w:asciiTheme="minorEastAsia" w:eastAsiaTheme="minorEastAsia" w:hAnsiTheme="minorEastAsia"/>
          <w:sz w:val="24"/>
        </w:rPr>
        <w:t>22</w:t>
      </w:r>
      <w:r w:rsidRPr="007133C1">
        <w:rPr>
          <w:rFonts w:asciiTheme="minorEastAsia" w:eastAsiaTheme="minorEastAsia" w:hAnsiTheme="minorEastAsia" w:hint="eastAsia"/>
          <w:sz w:val="24"/>
        </w:rPr>
        <w:t>日</w:t>
      </w:r>
    </w:p>
    <w:p w:rsidR="006B526A" w:rsidRDefault="006B526A"/>
    <w:sectPr w:rsidR="006B526A" w:rsidSect="000363FE">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1A1" w:rsidRDefault="00DF31A1" w:rsidP="000363FE">
      <w:r>
        <w:separator/>
      </w:r>
    </w:p>
  </w:endnote>
  <w:endnote w:type="continuationSeparator" w:id="0">
    <w:p w:rsidR="00DF31A1" w:rsidRDefault="00DF31A1" w:rsidP="0003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1A1" w:rsidRDefault="00DF31A1" w:rsidP="000363FE">
      <w:r>
        <w:separator/>
      </w:r>
    </w:p>
  </w:footnote>
  <w:footnote w:type="continuationSeparator" w:id="0">
    <w:p w:rsidR="00DF31A1" w:rsidRDefault="00DF31A1" w:rsidP="000363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A55"/>
    <w:rsid w:val="000363FE"/>
    <w:rsid w:val="006B526A"/>
    <w:rsid w:val="00DF31A1"/>
    <w:rsid w:val="00F61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DF204"/>
  <w15:chartTrackingRefBased/>
  <w15:docId w15:val="{8236812C-D711-4CEE-84AB-968B3A907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3F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63F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363FE"/>
    <w:rPr>
      <w:sz w:val="18"/>
      <w:szCs w:val="18"/>
    </w:rPr>
  </w:style>
  <w:style w:type="paragraph" w:styleId="a5">
    <w:name w:val="footer"/>
    <w:basedOn w:val="a"/>
    <w:link w:val="a6"/>
    <w:uiPriority w:val="99"/>
    <w:unhideWhenUsed/>
    <w:rsid w:val="000363F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363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2022-02-21T10:01:00Z</dcterms:created>
  <dcterms:modified xsi:type="dcterms:W3CDTF">2022-02-21T10:02:00Z</dcterms:modified>
</cp:coreProperties>
</file>