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533" w:tblpY="2322"/>
        <w:tblOverlap w:val="never"/>
        <w:tblW w:w="8897" w:type="dxa"/>
        <w:tblLayout w:type="fixed"/>
        <w:tblLook w:val="04A0" w:firstRow="1" w:lastRow="0" w:firstColumn="1" w:lastColumn="0" w:noHBand="0" w:noVBand="1"/>
      </w:tblPr>
      <w:tblGrid>
        <w:gridCol w:w="456"/>
        <w:gridCol w:w="475"/>
        <w:gridCol w:w="878"/>
        <w:gridCol w:w="4536"/>
        <w:gridCol w:w="426"/>
        <w:gridCol w:w="567"/>
        <w:gridCol w:w="708"/>
        <w:gridCol w:w="851"/>
      </w:tblGrid>
      <w:tr w:rsidR="00CF7044" w:rsidTr="00CF7044">
        <w:trPr>
          <w:trHeight w:val="83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7044" w:rsidRDefault="00CF7044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kern w:val="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1"/>
                <w:szCs w:val="21"/>
              </w:rPr>
              <w:t>项号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7044" w:rsidRDefault="00CF7044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kern w:val="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1"/>
                <w:szCs w:val="21"/>
              </w:rPr>
              <w:t>货物名称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7044" w:rsidRDefault="00DF393A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kern w:val="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1"/>
                <w:szCs w:val="21"/>
              </w:rPr>
              <w:t>推荐厂家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7044" w:rsidRDefault="00CF7044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kern w:val="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1"/>
                <w:szCs w:val="21"/>
              </w:rPr>
              <w:t>技术参数、性能、配置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7044" w:rsidRDefault="00CF7044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kern w:val="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1"/>
                <w:szCs w:val="21"/>
              </w:rPr>
              <w:t>数量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7044" w:rsidRDefault="00CF7044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kern w:val="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1"/>
                <w:szCs w:val="21"/>
              </w:rPr>
              <w:t>单位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7044" w:rsidRDefault="00CF7044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kern w:val="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1"/>
                <w:szCs w:val="21"/>
              </w:rPr>
              <w:t>控制单价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7044" w:rsidRDefault="00CF7044">
            <w:pPr>
              <w:spacing w:line="28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 w:hint="eastAsia"/>
                <w:b/>
                <w:kern w:val="1"/>
                <w:szCs w:val="21"/>
              </w:rPr>
              <w:t>控制总价</w:t>
            </w:r>
          </w:p>
        </w:tc>
      </w:tr>
      <w:tr w:rsidR="00CF7044" w:rsidTr="00CF7044">
        <w:trPr>
          <w:trHeight w:val="5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44" w:rsidRDefault="00CF7044"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 w:hint="eastAsia"/>
                <w:kern w:val="1"/>
                <w:szCs w:val="21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44" w:rsidRDefault="00DF393A">
            <w:pPr>
              <w:spacing w:line="280" w:lineRule="exact"/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48</w:t>
            </w:r>
            <w:r>
              <w:rPr>
                <w:rFonts w:ascii="宋体" w:hAnsi="宋体" w:cs="宋体" w:hint="eastAsia"/>
                <w:szCs w:val="21"/>
              </w:rPr>
              <w:t>口</w:t>
            </w:r>
            <w:r w:rsidR="00CF7044">
              <w:rPr>
                <w:rFonts w:ascii="宋体" w:hAnsi="宋体" w:cs="宋体" w:hint="eastAsia"/>
                <w:szCs w:val="21"/>
              </w:rPr>
              <w:t>网络交换机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44" w:rsidRDefault="00DF393A">
            <w:pPr>
              <w:rPr>
                <w:rFonts w:ascii="宋体" w:hAnsi="宋体" w:cs="宋体"/>
                <w:color w:val="000000"/>
                <w:szCs w:val="21"/>
              </w:rPr>
            </w:pPr>
            <w:r w:rsidRPr="00DF393A">
              <w:rPr>
                <w:rFonts w:ascii="宋体" w:hAnsi="宋体" w:cs="宋体" w:hint="eastAsia"/>
                <w:color w:val="000000"/>
                <w:szCs w:val="21"/>
              </w:rPr>
              <w:t>新华三、</w:t>
            </w:r>
            <w:bookmarkStart w:id="0" w:name="_GoBack"/>
            <w:bookmarkEnd w:id="0"/>
            <w:r w:rsidRPr="00DF393A">
              <w:rPr>
                <w:rFonts w:ascii="宋体" w:hAnsi="宋体" w:cs="宋体" w:hint="eastAsia"/>
                <w:color w:val="000000"/>
                <w:szCs w:val="21"/>
              </w:rPr>
              <w:t>华为、TP-LINK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44" w:rsidRDefault="00CF7044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1.48个10/100/1000Base-T以太网端口，4 个非复用的千兆光端口；</w:t>
            </w:r>
          </w:p>
          <w:p w:rsidR="00CF7044" w:rsidRDefault="00CF7044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二、 技术参数要求</w:t>
            </w:r>
          </w:p>
          <w:p w:rsidR="00CF7044" w:rsidRDefault="00CF7044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1.交换容量≥3.3Tbps,包转发速率≥160Mpps；</w:t>
            </w:r>
          </w:p>
          <w:p w:rsidR="00CF7044" w:rsidRDefault="00CF7044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2.路由协议支持IPv4静态路由、RIP路由协议和OSPF路由协议；</w:t>
            </w:r>
          </w:p>
          <w:p w:rsidR="00CF7044" w:rsidRDefault="00CF7044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3.支持L2（Layer 2）-L4（Layer 4）包过滤功能，提供基于源MAC地址、目的MAC地址、源IP(IPv4/IPv6)地址、目的IP(IPv4/IPv6)地址、端口、协议、VLAN的流分类；</w:t>
            </w:r>
          </w:p>
          <w:p w:rsidR="00CF7044" w:rsidRDefault="00CF7044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4.支持IGMP Snooping，MLD Snooping、支持组播VLAN；</w:t>
            </w:r>
          </w:p>
          <w:p w:rsidR="00CF7044" w:rsidRDefault="00CF7044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5.DHCP功能：支持DHCP Server、DHCP Client、DHCP Relay、DHCP Snooping和DHCP Snooping Option82；</w:t>
            </w:r>
          </w:p>
          <w:p w:rsidR="00CF7044" w:rsidRDefault="00CF7044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6.支持虚电缆检测功能(VCT)，快速准确定位网络中故障电缆的短路或断路点；</w:t>
            </w:r>
          </w:p>
          <w:p w:rsidR="00CF7044" w:rsidRDefault="00CF7044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7.支持纵向虚拟化技术：支持作为远程接口板加入主设备系统，在纵向维度上将核心层设备和接入层设备虚拟为一台逻辑设备，以达到扩展I/O端口能力和进行集中控制管理的目的。</w:t>
            </w:r>
          </w:p>
          <w:p w:rsidR="00CF7044" w:rsidRDefault="00CF7044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8.管理与维护：支持XModem/FTP/TFTP加载升级，支持命令行接口（CLI），Telnet，Console口进行配置，支持SNMP，WEB网管，支持RMON（Remote Monitoring）；支持内置网络管理平台，以图形化操作的方式，实现对网络的统一运维及管理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44" w:rsidRDefault="00CF704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44" w:rsidRDefault="00CF704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44" w:rsidRDefault="00CF7044"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4840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44" w:rsidRDefault="00CF704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24200</w:t>
            </w:r>
          </w:p>
        </w:tc>
      </w:tr>
      <w:tr w:rsidR="00CF7044" w:rsidTr="007C2618">
        <w:trPr>
          <w:trHeight w:val="119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44" w:rsidRDefault="00CF7044"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 w:hint="eastAsia"/>
                <w:kern w:val="1"/>
                <w:szCs w:val="21"/>
              </w:rPr>
              <w:t>2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44" w:rsidRDefault="00CF7044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商务要求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44" w:rsidRDefault="00CF7044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原厂质保</w:t>
            </w:r>
            <w:r>
              <w:rPr>
                <w:rFonts w:ascii="宋体" w:hAnsi="宋体" w:cs="宋体"/>
                <w:color w:val="00000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年；设备到货安装调试并验收合格后3</w:t>
            </w:r>
            <w:r>
              <w:rPr>
                <w:rFonts w:ascii="宋体" w:hAnsi="宋体" w:cs="宋体"/>
                <w:color w:val="00000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个自然日内付</w:t>
            </w:r>
            <w:r>
              <w:rPr>
                <w:rFonts w:ascii="宋体" w:hAnsi="宋体" w:cs="宋体"/>
                <w:color w:val="000000"/>
                <w:szCs w:val="21"/>
              </w:rPr>
              <w:t>95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%，质保期（3年）满后付5%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44" w:rsidRDefault="00CF704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44" w:rsidRDefault="00CF704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44" w:rsidRDefault="00CF704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44" w:rsidRDefault="00CF704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:rsidR="00410E0B" w:rsidRDefault="007C2618" w:rsidP="00CF7044">
      <w:pPr>
        <w:pStyle w:val="a0"/>
        <w:ind w:right="1040"/>
        <w:rPr>
          <w:rFonts w:ascii="宋体" w:hAnsi="宋体" w:cs="宋体"/>
        </w:rPr>
      </w:pPr>
      <w:r>
        <w:rPr>
          <w:rFonts w:ascii="宋体" w:hAnsi="宋体" w:cs="宋体" w:hint="eastAsia"/>
        </w:rPr>
        <w:t>4</w:t>
      </w:r>
      <w:r>
        <w:rPr>
          <w:rFonts w:ascii="宋体" w:hAnsi="宋体" w:cs="宋体"/>
        </w:rPr>
        <w:t>8</w:t>
      </w:r>
      <w:r>
        <w:rPr>
          <w:rFonts w:ascii="宋体" w:hAnsi="宋体" w:cs="宋体" w:hint="eastAsia"/>
        </w:rPr>
        <w:t>口交换机采购需求：</w:t>
      </w:r>
    </w:p>
    <w:sectPr w:rsidR="00410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455" w:rsidRDefault="00A75455" w:rsidP="00CF7044">
      <w:r>
        <w:separator/>
      </w:r>
    </w:p>
  </w:endnote>
  <w:endnote w:type="continuationSeparator" w:id="0">
    <w:p w:rsidR="00A75455" w:rsidRDefault="00A75455" w:rsidP="00CF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455" w:rsidRDefault="00A75455" w:rsidP="00CF7044">
      <w:r>
        <w:separator/>
      </w:r>
    </w:p>
  </w:footnote>
  <w:footnote w:type="continuationSeparator" w:id="0">
    <w:p w:rsidR="00A75455" w:rsidRDefault="00A75455" w:rsidP="00CF7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955C9C"/>
    <w:rsid w:val="0004236B"/>
    <w:rsid w:val="00410E0B"/>
    <w:rsid w:val="0078657B"/>
    <w:rsid w:val="007C2618"/>
    <w:rsid w:val="00A75455"/>
    <w:rsid w:val="00B23923"/>
    <w:rsid w:val="00CF7044"/>
    <w:rsid w:val="00D205A2"/>
    <w:rsid w:val="00DF393A"/>
    <w:rsid w:val="00E41F94"/>
    <w:rsid w:val="00F51650"/>
    <w:rsid w:val="04F451FF"/>
    <w:rsid w:val="145A3F81"/>
    <w:rsid w:val="165A0D5A"/>
    <w:rsid w:val="21507C0E"/>
    <w:rsid w:val="219251EC"/>
    <w:rsid w:val="23322DB2"/>
    <w:rsid w:val="2E617FF1"/>
    <w:rsid w:val="42B80E5A"/>
    <w:rsid w:val="4E955C9C"/>
    <w:rsid w:val="550259CE"/>
    <w:rsid w:val="56972A9D"/>
    <w:rsid w:val="6828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02D844"/>
  <w15:docId w15:val="{C80CBCB8-B0CA-4374-9AED-06BF55E6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nhideWhenUsed="1" w:qFormat="1"/>
    <w:lsdException w:name="Subtitle" w:qFormat="1"/>
    <w:lsdException w:name="Body Text First Indent" w:uiPriority="1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uiPriority w:val="99"/>
    <w:qFormat/>
    <w:pPr>
      <w:jc w:val="left"/>
    </w:pPr>
    <w:rPr>
      <w:bCs/>
      <w:spacing w:val="10"/>
      <w:kern w:val="0"/>
      <w:sz w:val="24"/>
      <w:szCs w:val="20"/>
    </w:rPr>
  </w:style>
  <w:style w:type="paragraph" w:styleId="a4">
    <w:name w:val="Body Text First Indent"/>
    <w:basedOn w:val="a5"/>
    <w:uiPriority w:val="1"/>
    <w:unhideWhenUsed/>
    <w:qFormat/>
    <w:pPr>
      <w:ind w:firstLineChars="100" w:firstLine="420"/>
    </w:pPr>
  </w:style>
  <w:style w:type="paragraph" w:styleId="a5">
    <w:name w:val="Body Text"/>
    <w:basedOn w:val="a"/>
    <w:unhideWhenUsed/>
    <w:qFormat/>
    <w:pPr>
      <w:spacing w:after="120"/>
    </w:pPr>
  </w:style>
  <w:style w:type="table" w:styleId="a6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样式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Calibri" w:hAnsi="Calibri" w:hint="eastAsia"/>
      <w:b/>
      <w:kern w:val="44"/>
      <w:sz w:val="32"/>
    </w:rPr>
  </w:style>
  <w:style w:type="paragraph" w:styleId="a7">
    <w:name w:val="header"/>
    <w:basedOn w:val="a"/>
    <w:link w:val="a8"/>
    <w:rsid w:val="00CF70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rsid w:val="00CF7044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footer"/>
    <w:basedOn w:val="a"/>
    <w:link w:val="aa"/>
    <w:rsid w:val="00CF70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rsid w:val="00CF704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爱联</dc:creator>
  <cp:lastModifiedBy>Administrator</cp:lastModifiedBy>
  <cp:revision>6</cp:revision>
  <cp:lastPrinted>2022-02-21T03:04:00Z</cp:lastPrinted>
  <dcterms:created xsi:type="dcterms:W3CDTF">2022-01-05T01:19:00Z</dcterms:created>
  <dcterms:modified xsi:type="dcterms:W3CDTF">2022-06-07T10:02:00Z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ICV">
    <vt:lpwstr>1D4F29F7838743158EC7B8F90A704E0E</vt:lpwstr>
  </property>
</Properties>
</file>