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1A" w:rsidRDefault="00135134" w:rsidP="00135134">
      <w:pPr>
        <w:tabs>
          <w:tab w:val="left" w:pos="2220"/>
        </w:tabs>
        <w:jc w:val="center"/>
        <w:rPr>
          <w:rFonts w:ascii="方正小标宋简体" w:eastAsia="方正小标宋简体"/>
          <w:sz w:val="36"/>
          <w:szCs w:val="36"/>
        </w:rPr>
      </w:pPr>
      <w:r w:rsidRPr="00135134">
        <w:rPr>
          <w:rFonts w:ascii="方正小标宋简体" w:eastAsia="方正小标宋简体" w:hint="eastAsia"/>
          <w:sz w:val="36"/>
          <w:szCs w:val="36"/>
        </w:rPr>
        <w:t>经颅磁刺激治疗仪</w:t>
      </w:r>
      <w:r w:rsidRPr="00135134">
        <w:rPr>
          <w:rFonts w:ascii="方正小标宋简体" w:eastAsia="方正小标宋简体" w:hint="eastAsia"/>
          <w:sz w:val="36"/>
          <w:szCs w:val="36"/>
        </w:rPr>
        <w:t>便携式</w:t>
      </w:r>
      <w:r w:rsidRPr="00135134">
        <w:rPr>
          <w:rFonts w:ascii="方正小标宋简体" w:eastAsia="方正小标宋简体" w:hint="eastAsia"/>
          <w:sz w:val="36"/>
          <w:szCs w:val="36"/>
        </w:rPr>
        <w:t>技术参数</w:t>
      </w:r>
    </w:p>
    <w:p w:rsidR="00135134" w:rsidRPr="00135134" w:rsidRDefault="00135134" w:rsidP="00135134">
      <w:pPr>
        <w:jc w:val="center"/>
        <w:rPr>
          <w:rFonts w:hint="eastAsia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lang w:val="zh-CN"/>
        </w:rPr>
        <w:t>数量：1台                              控制价：</w:t>
      </w:r>
      <w:r>
        <w:rPr>
          <w:rFonts w:ascii="楷体" w:eastAsia="楷体" w:hAnsi="楷体" w:cs="楷体"/>
          <w:b/>
          <w:sz w:val="28"/>
          <w:lang w:val="zh-CN"/>
        </w:rPr>
        <w:t>0.4</w:t>
      </w:r>
      <w:r>
        <w:rPr>
          <w:rFonts w:ascii="楷体" w:eastAsia="楷体" w:hAnsi="楷体" w:cs="楷体" w:hint="eastAsia"/>
          <w:b/>
          <w:sz w:val="28"/>
          <w:lang w:val="zh-CN"/>
        </w:rPr>
        <w:t>万元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1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治疗体磁感应强度</w:t>
      </w:r>
      <w:r w:rsidRPr="00135134">
        <w:rPr>
          <w:rFonts w:ascii="仿宋" w:eastAsia="仿宋" w:hAnsi="仿宋"/>
          <w:sz w:val="28"/>
          <w:szCs w:val="28"/>
        </w:rPr>
        <w:tab/>
        <w:t>1</w:t>
      </w:r>
      <w:r w:rsidRPr="00135134">
        <w:rPr>
          <w:rFonts w:ascii="仿宋" w:eastAsia="仿宋" w:hAnsi="仿宋"/>
          <w:sz w:val="28"/>
          <w:szCs w:val="28"/>
        </w:rPr>
        <w:t>档：</w:t>
      </w:r>
      <w:r w:rsidRPr="00135134">
        <w:rPr>
          <w:rFonts w:ascii="仿宋" w:eastAsia="仿宋" w:hAnsi="仿宋"/>
          <w:sz w:val="28"/>
          <w:szCs w:val="28"/>
        </w:rPr>
        <w:t>6—10mT</w:t>
      </w:r>
      <w:r w:rsidRPr="00135134">
        <w:rPr>
          <w:rFonts w:ascii="仿宋" w:eastAsia="仿宋" w:hAnsi="仿宋"/>
          <w:sz w:val="28"/>
          <w:szCs w:val="28"/>
        </w:rPr>
        <w:t>；</w:t>
      </w:r>
      <w:r w:rsidRPr="00135134">
        <w:rPr>
          <w:rFonts w:ascii="仿宋" w:eastAsia="仿宋" w:hAnsi="仿宋"/>
          <w:sz w:val="28"/>
          <w:szCs w:val="28"/>
        </w:rPr>
        <w:t>2</w:t>
      </w:r>
      <w:r w:rsidRPr="00135134">
        <w:rPr>
          <w:rFonts w:ascii="仿宋" w:eastAsia="仿宋" w:hAnsi="仿宋"/>
          <w:sz w:val="28"/>
          <w:szCs w:val="28"/>
        </w:rPr>
        <w:t>档：</w:t>
      </w:r>
      <w:r w:rsidRPr="00135134">
        <w:rPr>
          <w:rFonts w:ascii="仿宋" w:eastAsia="仿宋" w:hAnsi="仿宋"/>
          <w:sz w:val="28"/>
          <w:szCs w:val="28"/>
        </w:rPr>
        <w:t>11—19 mT</w:t>
      </w:r>
      <w:r w:rsidRPr="00135134">
        <w:rPr>
          <w:rFonts w:ascii="仿宋" w:eastAsia="仿宋" w:hAnsi="仿宋" w:hint="eastAsia"/>
          <w:sz w:val="28"/>
          <w:szCs w:val="28"/>
        </w:rPr>
        <w:t>；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2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治疗通道</w:t>
      </w:r>
      <w:r w:rsidRPr="00135134">
        <w:rPr>
          <w:rFonts w:ascii="仿宋" w:eastAsia="仿宋" w:hAnsi="仿宋"/>
          <w:sz w:val="28"/>
          <w:szCs w:val="28"/>
        </w:rPr>
        <w:tab/>
        <w:t>1</w:t>
      </w:r>
      <w:r w:rsidRPr="00135134">
        <w:rPr>
          <w:rFonts w:ascii="仿宋" w:eastAsia="仿宋" w:hAnsi="仿宋"/>
          <w:sz w:val="28"/>
          <w:szCs w:val="28"/>
        </w:rPr>
        <w:t>路输出、可治疗</w:t>
      </w:r>
      <w:r w:rsidRPr="00135134">
        <w:rPr>
          <w:rFonts w:ascii="仿宋" w:eastAsia="仿宋" w:hAnsi="仿宋"/>
          <w:sz w:val="28"/>
          <w:szCs w:val="28"/>
        </w:rPr>
        <w:t>1</w:t>
      </w:r>
      <w:r w:rsidRPr="00135134">
        <w:rPr>
          <w:rFonts w:ascii="仿宋" w:eastAsia="仿宋" w:hAnsi="仿宋"/>
          <w:sz w:val="28"/>
          <w:szCs w:val="28"/>
        </w:rPr>
        <w:t>人</w:t>
      </w:r>
      <w:r w:rsidRPr="00135134">
        <w:rPr>
          <w:rFonts w:ascii="仿宋" w:eastAsia="仿宋" w:hAnsi="仿宋" w:hint="eastAsia"/>
          <w:sz w:val="28"/>
          <w:szCs w:val="28"/>
        </w:rPr>
        <w:t>；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3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治疗时间</w:t>
      </w:r>
      <w:r w:rsidRPr="00135134">
        <w:rPr>
          <w:rFonts w:ascii="仿宋" w:eastAsia="仿宋" w:hAnsi="仿宋"/>
          <w:sz w:val="28"/>
          <w:szCs w:val="28"/>
        </w:rPr>
        <w:tab/>
        <w:t>5—95</w:t>
      </w:r>
      <w:r w:rsidRPr="00135134">
        <w:rPr>
          <w:rFonts w:ascii="仿宋" w:eastAsia="仿宋" w:hAnsi="仿宋"/>
          <w:sz w:val="28"/>
          <w:szCs w:val="28"/>
        </w:rPr>
        <w:t>分钟（任意可调）</w:t>
      </w:r>
      <w:r w:rsidRPr="00135134">
        <w:rPr>
          <w:rFonts w:ascii="仿宋" w:eastAsia="仿宋" w:hAnsi="仿宋" w:hint="eastAsia"/>
          <w:sz w:val="28"/>
          <w:szCs w:val="28"/>
        </w:rPr>
        <w:t>；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cs="宋体" w:hint="eastAsia"/>
          <w:sz w:val="28"/>
          <w:szCs w:val="28"/>
        </w:rPr>
        <w:t>★</w:t>
      </w:r>
      <w:r w:rsidRPr="00135134">
        <w:rPr>
          <w:rFonts w:ascii="仿宋" w:eastAsia="仿宋" w:hAnsi="仿宋" w:hint="eastAsia"/>
          <w:sz w:val="28"/>
          <w:szCs w:val="28"/>
        </w:rPr>
        <w:t>4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治疗模式</w:t>
      </w:r>
      <w:r w:rsidRPr="00135134">
        <w:rPr>
          <w:rFonts w:ascii="仿宋" w:eastAsia="仿宋" w:hAnsi="仿宋"/>
          <w:sz w:val="28"/>
          <w:szCs w:val="28"/>
        </w:rPr>
        <w:tab/>
        <w:t>11</w:t>
      </w:r>
      <w:r w:rsidRPr="00135134">
        <w:rPr>
          <w:rFonts w:ascii="仿宋" w:eastAsia="仿宋" w:hAnsi="仿宋"/>
          <w:sz w:val="28"/>
          <w:szCs w:val="28"/>
        </w:rPr>
        <w:t>种变频模式</w:t>
      </w:r>
      <w:r w:rsidRPr="00135134">
        <w:rPr>
          <w:rFonts w:ascii="仿宋" w:eastAsia="仿宋" w:hAnsi="仿宋"/>
          <w:sz w:val="28"/>
          <w:szCs w:val="28"/>
        </w:rPr>
        <w:t>+8</w:t>
      </w:r>
      <w:r w:rsidRPr="00135134">
        <w:rPr>
          <w:rFonts w:ascii="仿宋" w:eastAsia="仿宋" w:hAnsi="仿宋"/>
          <w:sz w:val="28"/>
          <w:szCs w:val="28"/>
        </w:rPr>
        <w:t>种</w:t>
      </w:r>
      <w:proofErr w:type="gramStart"/>
      <w:r w:rsidRPr="00135134">
        <w:rPr>
          <w:rFonts w:ascii="仿宋" w:eastAsia="仿宋" w:hAnsi="仿宋"/>
          <w:sz w:val="28"/>
          <w:szCs w:val="28"/>
        </w:rPr>
        <w:t>定频模式</w:t>
      </w:r>
      <w:proofErr w:type="gramEnd"/>
      <w:r w:rsidRPr="00135134">
        <w:rPr>
          <w:rFonts w:ascii="仿宋" w:eastAsia="仿宋" w:hAnsi="仿宋"/>
          <w:sz w:val="28"/>
          <w:szCs w:val="28"/>
        </w:rPr>
        <w:t>+</w:t>
      </w:r>
      <w:r w:rsidRPr="00135134">
        <w:rPr>
          <w:rFonts w:ascii="仿宋" w:eastAsia="仿宋" w:hAnsi="仿宋"/>
          <w:sz w:val="28"/>
          <w:szCs w:val="28"/>
        </w:rPr>
        <w:t>按摩功能</w:t>
      </w:r>
      <w:r w:rsidRPr="00135134">
        <w:rPr>
          <w:rFonts w:ascii="仿宋" w:eastAsia="仿宋" w:hAnsi="仿宋" w:hint="eastAsia"/>
          <w:sz w:val="28"/>
          <w:szCs w:val="28"/>
        </w:rPr>
        <w:t>；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5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治疗频率</w:t>
      </w:r>
      <w:r w:rsidRPr="00135134">
        <w:rPr>
          <w:rFonts w:ascii="仿宋" w:eastAsia="仿宋" w:hAnsi="仿宋"/>
          <w:sz w:val="28"/>
          <w:szCs w:val="28"/>
        </w:rPr>
        <w:tab/>
        <w:t>1HZ</w:t>
      </w:r>
      <w:r w:rsidRPr="00135134">
        <w:rPr>
          <w:rFonts w:ascii="仿宋" w:eastAsia="仿宋" w:hAnsi="仿宋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5HZ</w:t>
      </w:r>
      <w:r w:rsidRPr="00135134">
        <w:rPr>
          <w:rFonts w:ascii="仿宋" w:eastAsia="仿宋" w:hAnsi="仿宋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10HZ</w:t>
      </w:r>
      <w:r w:rsidRPr="00135134">
        <w:rPr>
          <w:rFonts w:ascii="仿宋" w:eastAsia="仿宋" w:hAnsi="仿宋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15HZ</w:t>
      </w:r>
      <w:r w:rsidRPr="00135134">
        <w:rPr>
          <w:rFonts w:ascii="仿宋" w:eastAsia="仿宋" w:hAnsi="仿宋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20HZ</w:t>
      </w:r>
      <w:r w:rsidRPr="00135134">
        <w:rPr>
          <w:rFonts w:ascii="仿宋" w:eastAsia="仿宋" w:hAnsi="仿宋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30HZ</w:t>
      </w:r>
      <w:r w:rsidRPr="00135134">
        <w:rPr>
          <w:rFonts w:ascii="仿宋" w:eastAsia="仿宋" w:hAnsi="仿宋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40HZ</w:t>
      </w:r>
      <w:r w:rsidRPr="00135134">
        <w:rPr>
          <w:rFonts w:ascii="仿宋" w:eastAsia="仿宋" w:hAnsi="仿宋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50HZ</w:t>
      </w:r>
      <w:r w:rsidRPr="00135134">
        <w:rPr>
          <w:rFonts w:ascii="仿宋" w:eastAsia="仿宋" w:hAnsi="仿宋"/>
          <w:sz w:val="28"/>
          <w:szCs w:val="28"/>
        </w:rPr>
        <w:t>，</w:t>
      </w:r>
      <w:r w:rsidRPr="00135134">
        <w:rPr>
          <w:rFonts w:ascii="仿宋" w:eastAsia="仿宋" w:hAnsi="仿宋" w:hint="eastAsia"/>
          <w:sz w:val="28"/>
          <w:szCs w:val="28"/>
        </w:rPr>
        <w:t>6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输出波形为正弦波</w:t>
      </w:r>
      <w:r w:rsidRPr="00135134">
        <w:rPr>
          <w:rFonts w:ascii="仿宋" w:eastAsia="仿宋" w:hAnsi="仿宋" w:hint="eastAsia"/>
          <w:sz w:val="28"/>
          <w:szCs w:val="28"/>
        </w:rPr>
        <w:t>；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7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治疗</w:t>
      </w:r>
      <w:proofErr w:type="gramStart"/>
      <w:r w:rsidRPr="00135134">
        <w:rPr>
          <w:rFonts w:ascii="仿宋" w:eastAsia="仿宋" w:hAnsi="仿宋"/>
          <w:sz w:val="28"/>
          <w:szCs w:val="28"/>
        </w:rPr>
        <w:t>帽治疗体数量</w:t>
      </w:r>
      <w:proofErr w:type="gramEnd"/>
      <w:r w:rsidRPr="00135134">
        <w:rPr>
          <w:rFonts w:ascii="仿宋" w:eastAsia="仿宋" w:hAnsi="仿宋"/>
          <w:sz w:val="28"/>
          <w:szCs w:val="28"/>
        </w:rPr>
        <w:t>及对应位置</w:t>
      </w:r>
      <w:r w:rsidRPr="00135134">
        <w:rPr>
          <w:rFonts w:ascii="仿宋" w:eastAsia="仿宋" w:hAnsi="仿宋"/>
          <w:sz w:val="28"/>
          <w:szCs w:val="28"/>
        </w:rPr>
        <w:tab/>
      </w:r>
      <w:proofErr w:type="gramStart"/>
      <w:r w:rsidRPr="00135134">
        <w:rPr>
          <w:rFonts w:ascii="仿宋" w:eastAsia="仿宋" w:hAnsi="仿宋"/>
          <w:sz w:val="28"/>
          <w:szCs w:val="28"/>
        </w:rPr>
        <w:t>治疗帽有</w:t>
      </w:r>
      <w:r w:rsidRPr="00135134">
        <w:rPr>
          <w:rFonts w:ascii="仿宋" w:eastAsia="仿宋" w:hAnsi="仿宋"/>
          <w:sz w:val="28"/>
          <w:szCs w:val="28"/>
        </w:rPr>
        <w:t>9</w:t>
      </w:r>
      <w:r w:rsidRPr="00135134">
        <w:rPr>
          <w:rFonts w:ascii="仿宋" w:eastAsia="仿宋" w:hAnsi="仿宋"/>
          <w:sz w:val="28"/>
          <w:szCs w:val="28"/>
        </w:rPr>
        <w:t>个</w:t>
      </w:r>
      <w:proofErr w:type="gramEnd"/>
      <w:r w:rsidRPr="00135134">
        <w:rPr>
          <w:rFonts w:ascii="仿宋" w:eastAsia="仿宋" w:hAnsi="仿宋"/>
          <w:sz w:val="28"/>
          <w:szCs w:val="28"/>
        </w:rPr>
        <w:t>治疗体，其中一个大治疗头，</w:t>
      </w:r>
      <w:r w:rsidRPr="00135134">
        <w:rPr>
          <w:rFonts w:ascii="仿宋" w:eastAsia="仿宋" w:hAnsi="仿宋"/>
          <w:sz w:val="28"/>
          <w:szCs w:val="28"/>
        </w:rPr>
        <w:t>8</w:t>
      </w:r>
      <w:r w:rsidRPr="00135134">
        <w:rPr>
          <w:rFonts w:ascii="仿宋" w:eastAsia="仿宋" w:hAnsi="仿宋"/>
          <w:sz w:val="28"/>
          <w:szCs w:val="28"/>
        </w:rPr>
        <w:t>个</w:t>
      </w:r>
      <w:proofErr w:type="gramStart"/>
      <w:r w:rsidRPr="00135134">
        <w:rPr>
          <w:rFonts w:ascii="仿宋" w:eastAsia="仿宋" w:hAnsi="仿宋"/>
          <w:sz w:val="28"/>
          <w:szCs w:val="28"/>
        </w:rPr>
        <w:t>小治疗头</w:t>
      </w:r>
      <w:proofErr w:type="gramEnd"/>
      <w:r w:rsidRPr="00135134">
        <w:rPr>
          <w:rFonts w:ascii="仿宋" w:eastAsia="仿宋" w:hAnsi="仿宋" w:hint="eastAsia"/>
          <w:sz w:val="28"/>
          <w:szCs w:val="28"/>
        </w:rPr>
        <w:t>；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8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磁治疗头震动</w:t>
      </w:r>
      <w:r w:rsidRPr="00135134">
        <w:rPr>
          <w:rFonts w:ascii="仿宋" w:eastAsia="仿宋" w:hAnsi="仿宋"/>
          <w:sz w:val="28"/>
          <w:szCs w:val="28"/>
        </w:rPr>
        <w:tab/>
      </w:r>
      <w:r w:rsidRPr="00135134">
        <w:rPr>
          <w:rFonts w:ascii="仿宋" w:eastAsia="仿宋" w:hAnsi="仿宋"/>
          <w:sz w:val="28"/>
          <w:szCs w:val="28"/>
        </w:rPr>
        <w:t>磁治疗头震动有三种模式，第一种模式震动</w:t>
      </w:r>
      <w:r w:rsidRPr="00135134">
        <w:rPr>
          <w:rFonts w:ascii="仿宋" w:eastAsia="仿宋" w:hAnsi="仿宋"/>
          <w:sz w:val="28"/>
          <w:szCs w:val="28"/>
        </w:rPr>
        <w:t>0.5</w:t>
      </w:r>
      <w:r w:rsidRPr="00135134">
        <w:rPr>
          <w:rFonts w:ascii="仿宋" w:eastAsia="仿宋" w:hAnsi="仿宋"/>
          <w:sz w:val="28"/>
          <w:szCs w:val="28"/>
        </w:rPr>
        <w:t>秒，间歇</w:t>
      </w:r>
      <w:r w:rsidRPr="00135134">
        <w:rPr>
          <w:rFonts w:ascii="仿宋" w:eastAsia="仿宋" w:hAnsi="仿宋"/>
          <w:sz w:val="28"/>
          <w:szCs w:val="28"/>
        </w:rPr>
        <w:t>2</w:t>
      </w:r>
      <w:r w:rsidRPr="00135134">
        <w:rPr>
          <w:rFonts w:ascii="仿宋" w:eastAsia="仿宋" w:hAnsi="仿宋"/>
          <w:sz w:val="28"/>
          <w:szCs w:val="28"/>
        </w:rPr>
        <w:t>秒，循环重复以上过程；第二种模式震动</w:t>
      </w:r>
      <w:r w:rsidRPr="00135134">
        <w:rPr>
          <w:rFonts w:ascii="仿宋" w:eastAsia="仿宋" w:hAnsi="仿宋"/>
          <w:sz w:val="28"/>
          <w:szCs w:val="28"/>
        </w:rPr>
        <w:t>0.5</w:t>
      </w:r>
      <w:r w:rsidRPr="00135134">
        <w:rPr>
          <w:rFonts w:ascii="仿宋" w:eastAsia="仿宋" w:hAnsi="仿宋"/>
          <w:sz w:val="28"/>
          <w:szCs w:val="28"/>
        </w:rPr>
        <w:t>秒，间歇</w:t>
      </w:r>
      <w:r w:rsidRPr="00135134">
        <w:rPr>
          <w:rFonts w:ascii="仿宋" w:eastAsia="仿宋" w:hAnsi="仿宋"/>
          <w:sz w:val="28"/>
          <w:szCs w:val="28"/>
        </w:rPr>
        <w:t>1</w:t>
      </w:r>
      <w:r w:rsidRPr="00135134">
        <w:rPr>
          <w:rFonts w:ascii="仿宋" w:eastAsia="仿宋" w:hAnsi="仿宋"/>
          <w:sz w:val="28"/>
          <w:szCs w:val="28"/>
        </w:rPr>
        <w:t>秒，震动</w:t>
      </w:r>
      <w:r w:rsidRPr="00135134">
        <w:rPr>
          <w:rFonts w:ascii="仿宋" w:eastAsia="仿宋" w:hAnsi="仿宋"/>
          <w:sz w:val="28"/>
          <w:szCs w:val="28"/>
        </w:rPr>
        <w:t>0.5</w:t>
      </w:r>
      <w:r w:rsidRPr="00135134">
        <w:rPr>
          <w:rFonts w:ascii="仿宋" w:eastAsia="仿宋" w:hAnsi="仿宋"/>
          <w:sz w:val="28"/>
          <w:szCs w:val="28"/>
        </w:rPr>
        <w:t>秒，间歇</w:t>
      </w:r>
      <w:r w:rsidRPr="00135134">
        <w:rPr>
          <w:rFonts w:ascii="仿宋" w:eastAsia="仿宋" w:hAnsi="仿宋"/>
          <w:sz w:val="28"/>
          <w:szCs w:val="28"/>
        </w:rPr>
        <w:t>2</w:t>
      </w:r>
      <w:r w:rsidRPr="00135134">
        <w:rPr>
          <w:rFonts w:ascii="仿宋" w:eastAsia="仿宋" w:hAnsi="仿宋"/>
          <w:sz w:val="28"/>
          <w:szCs w:val="28"/>
        </w:rPr>
        <w:t>秒，循环重复以</w:t>
      </w:r>
      <w:bookmarkStart w:id="0" w:name="_GoBack"/>
      <w:bookmarkEnd w:id="0"/>
      <w:r w:rsidRPr="00135134">
        <w:rPr>
          <w:rFonts w:ascii="仿宋" w:eastAsia="仿宋" w:hAnsi="仿宋"/>
          <w:sz w:val="28"/>
          <w:szCs w:val="28"/>
        </w:rPr>
        <w:t>上过程；第三种模式震动时间</w:t>
      </w:r>
      <w:r w:rsidRPr="00135134">
        <w:rPr>
          <w:rFonts w:ascii="仿宋" w:eastAsia="仿宋" w:hAnsi="仿宋"/>
          <w:sz w:val="28"/>
          <w:szCs w:val="28"/>
        </w:rPr>
        <w:t>0.5</w:t>
      </w:r>
      <w:r w:rsidRPr="00135134">
        <w:rPr>
          <w:rFonts w:ascii="仿宋" w:eastAsia="仿宋" w:hAnsi="仿宋"/>
          <w:sz w:val="28"/>
          <w:szCs w:val="28"/>
        </w:rPr>
        <w:t>秒，间歇</w:t>
      </w:r>
      <w:r w:rsidRPr="00135134">
        <w:rPr>
          <w:rFonts w:ascii="仿宋" w:eastAsia="仿宋" w:hAnsi="仿宋"/>
          <w:sz w:val="28"/>
          <w:szCs w:val="28"/>
        </w:rPr>
        <w:t>1</w:t>
      </w:r>
      <w:r w:rsidRPr="00135134">
        <w:rPr>
          <w:rFonts w:ascii="仿宋" w:eastAsia="仿宋" w:hAnsi="仿宋"/>
          <w:sz w:val="28"/>
          <w:szCs w:val="28"/>
        </w:rPr>
        <w:t>秒，震动</w:t>
      </w:r>
      <w:r w:rsidRPr="00135134">
        <w:rPr>
          <w:rFonts w:ascii="仿宋" w:eastAsia="仿宋" w:hAnsi="仿宋"/>
          <w:sz w:val="28"/>
          <w:szCs w:val="28"/>
        </w:rPr>
        <w:t>0.5</w:t>
      </w:r>
      <w:r w:rsidRPr="00135134">
        <w:rPr>
          <w:rFonts w:ascii="仿宋" w:eastAsia="仿宋" w:hAnsi="仿宋"/>
          <w:sz w:val="28"/>
          <w:szCs w:val="28"/>
        </w:rPr>
        <w:t>秒，间歇</w:t>
      </w:r>
      <w:r w:rsidRPr="00135134">
        <w:rPr>
          <w:rFonts w:ascii="仿宋" w:eastAsia="仿宋" w:hAnsi="仿宋"/>
          <w:sz w:val="28"/>
          <w:szCs w:val="28"/>
        </w:rPr>
        <w:t>1</w:t>
      </w:r>
      <w:r w:rsidRPr="00135134">
        <w:rPr>
          <w:rFonts w:ascii="仿宋" w:eastAsia="仿宋" w:hAnsi="仿宋"/>
          <w:sz w:val="28"/>
          <w:szCs w:val="28"/>
        </w:rPr>
        <w:t>秒，震动</w:t>
      </w:r>
      <w:r w:rsidRPr="00135134">
        <w:rPr>
          <w:rFonts w:ascii="仿宋" w:eastAsia="仿宋" w:hAnsi="仿宋"/>
          <w:sz w:val="28"/>
          <w:szCs w:val="28"/>
        </w:rPr>
        <w:t>0.5</w:t>
      </w:r>
      <w:r w:rsidRPr="00135134">
        <w:rPr>
          <w:rFonts w:ascii="仿宋" w:eastAsia="仿宋" w:hAnsi="仿宋"/>
          <w:sz w:val="28"/>
          <w:szCs w:val="28"/>
        </w:rPr>
        <w:t>秒，间歇</w:t>
      </w:r>
      <w:r w:rsidRPr="00135134">
        <w:rPr>
          <w:rFonts w:ascii="仿宋" w:eastAsia="仿宋" w:hAnsi="仿宋"/>
          <w:sz w:val="28"/>
          <w:szCs w:val="28"/>
        </w:rPr>
        <w:t>2</w:t>
      </w:r>
      <w:r w:rsidRPr="00135134">
        <w:rPr>
          <w:rFonts w:ascii="仿宋" w:eastAsia="仿宋" w:hAnsi="仿宋"/>
          <w:sz w:val="28"/>
          <w:szCs w:val="28"/>
        </w:rPr>
        <w:t>秒，循环重复以上过程；三种模式每</w:t>
      </w:r>
      <w:r w:rsidRPr="00135134">
        <w:rPr>
          <w:rFonts w:ascii="仿宋" w:eastAsia="仿宋" w:hAnsi="仿宋"/>
          <w:sz w:val="28"/>
          <w:szCs w:val="28"/>
        </w:rPr>
        <w:t>30</w:t>
      </w:r>
      <w:r w:rsidRPr="00135134">
        <w:rPr>
          <w:rFonts w:ascii="仿宋" w:eastAsia="仿宋" w:hAnsi="仿宋"/>
          <w:sz w:val="28"/>
          <w:szCs w:val="28"/>
        </w:rPr>
        <w:t>秒循环转换一次。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9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135134">
        <w:rPr>
          <w:rFonts w:ascii="仿宋" w:eastAsia="仿宋" w:hAnsi="仿宋"/>
          <w:sz w:val="28"/>
          <w:szCs w:val="28"/>
        </w:rPr>
        <w:t>治疗帽各导线</w:t>
      </w:r>
      <w:proofErr w:type="gramEnd"/>
      <w:r w:rsidRPr="00135134">
        <w:rPr>
          <w:rFonts w:ascii="仿宋" w:eastAsia="仿宋" w:hAnsi="仿宋"/>
          <w:sz w:val="28"/>
          <w:szCs w:val="28"/>
        </w:rPr>
        <w:t>连接强度</w:t>
      </w:r>
      <w:r w:rsidRPr="00135134">
        <w:rPr>
          <w:rFonts w:ascii="仿宋" w:eastAsia="仿宋" w:hAnsi="仿宋"/>
          <w:sz w:val="28"/>
          <w:szCs w:val="28"/>
        </w:rPr>
        <w:tab/>
      </w:r>
      <w:r w:rsidRPr="00135134">
        <w:rPr>
          <w:rFonts w:ascii="仿宋" w:eastAsia="仿宋" w:hAnsi="仿宋"/>
          <w:sz w:val="28"/>
          <w:szCs w:val="28"/>
        </w:rPr>
        <w:t>可承受</w:t>
      </w:r>
      <w:r w:rsidRPr="00135134">
        <w:rPr>
          <w:rFonts w:ascii="仿宋" w:eastAsia="仿宋" w:hAnsi="仿宋"/>
          <w:sz w:val="28"/>
          <w:szCs w:val="28"/>
        </w:rPr>
        <w:t>20N</w:t>
      </w:r>
      <w:r w:rsidRPr="00135134">
        <w:rPr>
          <w:rFonts w:ascii="仿宋" w:eastAsia="仿宋" w:hAnsi="仿宋"/>
          <w:sz w:val="28"/>
          <w:szCs w:val="28"/>
        </w:rPr>
        <w:t>的拉力，允差</w:t>
      </w:r>
      <w:r w:rsidRPr="00135134">
        <w:rPr>
          <w:rFonts w:ascii="仿宋" w:eastAsia="仿宋" w:hAnsi="仿宋"/>
          <w:sz w:val="28"/>
          <w:szCs w:val="28"/>
        </w:rPr>
        <w:t>±2N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10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安全分类</w:t>
      </w:r>
      <w:r w:rsidRPr="00135134">
        <w:rPr>
          <w:rFonts w:ascii="仿宋" w:eastAsia="仿宋" w:hAnsi="仿宋"/>
          <w:sz w:val="28"/>
          <w:szCs w:val="28"/>
        </w:rPr>
        <w:tab/>
        <w:t>I</w:t>
      </w:r>
      <w:r w:rsidRPr="00135134">
        <w:rPr>
          <w:rFonts w:ascii="仿宋" w:eastAsia="仿宋" w:hAnsi="仿宋"/>
          <w:sz w:val="28"/>
          <w:szCs w:val="28"/>
        </w:rPr>
        <w:t>类</w:t>
      </w:r>
      <w:r w:rsidRPr="00135134">
        <w:rPr>
          <w:rFonts w:ascii="仿宋" w:eastAsia="仿宋" w:hAnsi="仿宋"/>
          <w:sz w:val="28"/>
          <w:szCs w:val="28"/>
        </w:rPr>
        <w:t>BF</w:t>
      </w:r>
      <w:r w:rsidRPr="00135134">
        <w:rPr>
          <w:rFonts w:ascii="仿宋" w:eastAsia="仿宋" w:hAnsi="仿宋"/>
          <w:sz w:val="28"/>
          <w:szCs w:val="28"/>
        </w:rPr>
        <w:t>型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cs="宋体" w:hint="eastAsia"/>
          <w:sz w:val="28"/>
          <w:szCs w:val="28"/>
        </w:rPr>
        <w:t>★</w:t>
      </w:r>
      <w:r w:rsidRPr="00135134">
        <w:rPr>
          <w:rFonts w:ascii="仿宋" w:eastAsia="仿宋" w:hAnsi="仿宋" w:hint="eastAsia"/>
          <w:sz w:val="28"/>
          <w:szCs w:val="28"/>
        </w:rPr>
        <w:t>11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控制方式</w:t>
      </w:r>
      <w:r w:rsidRPr="00135134">
        <w:rPr>
          <w:rFonts w:ascii="仿宋" w:eastAsia="仿宋" w:hAnsi="仿宋"/>
          <w:sz w:val="28"/>
          <w:szCs w:val="28"/>
        </w:rPr>
        <w:tab/>
      </w:r>
      <w:r w:rsidRPr="00135134">
        <w:rPr>
          <w:rFonts w:ascii="仿宋" w:eastAsia="仿宋" w:hAnsi="仿宋"/>
          <w:sz w:val="28"/>
          <w:szCs w:val="28"/>
        </w:rPr>
        <w:t>液晶显示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12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功率</w:t>
      </w:r>
      <w:r w:rsidRPr="00135134">
        <w:rPr>
          <w:rFonts w:ascii="仿宋" w:eastAsia="仿宋" w:hAnsi="仿宋"/>
          <w:sz w:val="28"/>
          <w:szCs w:val="28"/>
        </w:rPr>
        <w:tab/>
      </w:r>
      <w:r w:rsidRPr="00135134">
        <w:rPr>
          <w:rFonts w:ascii="仿宋" w:eastAsia="仿宋" w:hAnsi="仿宋"/>
          <w:sz w:val="28"/>
          <w:szCs w:val="28"/>
        </w:rPr>
        <w:t>最大功率</w:t>
      </w:r>
      <w:r w:rsidRPr="00135134">
        <w:rPr>
          <w:rFonts w:ascii="仿宋" w:eastAsia="仿宋" w:hAnsi="仿宋"/>
          <w:sz w:val="28"/>
          <w:szCs w:val="28"/>
        </w:rPr>
        <w:t>50VA</w:t>
      </w:r>
      <w:r w:rsidRPr="00135134">
        <w:rPr>
          <w:rFonts w:ascii="仿宋" w:eastAsia="仿宋" w:hAnsi="仿宋"/>
          <w:sz w:val="28"/>
          <w:szCs w:val="28"/>
        </w:rPr>
        <w:t>，误差</w:t>
      </w:r>
      <w:r w:rsidRPr="00135134">
        <w:rPr>
          <w:rFonts w:ascii="仿宋" w:eastAsia="仿宋" w:hAnsi="仿宋"/>
          <w:sz w:val="28"/>
          <w:szCs w:val="28"/>
        </w:rPr>
        <w:t>±10%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13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工作条件及工作电源</w:t>
      </w:r>
      <w:r w:rsidRPr="00135134">
        <w:rPr>
          <w:rFonts w:ascii="仿宋" w:eastAsia="仿宋" w:hAnsi="仿宋"/>
          <w:sz w:val="28"/>
          <w:szCs w:val="28"/>
        </w:rPr>
        <w:tab/>
      </w:r>
      <w:r w:rsidRPr="00135134">
        <w:rPr>
          <w:rFonts w:ascii="仿宋" w:eastAsia="仿宋" w:hAnsi="仿宋"/>
          <w:sz w:val="28"/>
          <w:szCs w:val="28"/>
        </w:rPr>
        <w:t>环境温度：</w:t>
      </w:r>
      <w:r w:rsidRPr="00135134">
        <w:rPr>
          <w:rFonts w:ascii="仿宋" w:eastAsia="仿宋" w:hAnsi="仿宋"/>
          <w:sz w:val="28"/>
          <w:szCs w:val="28"/>
        </w:rPr>
        <w:t>10℃—40℃</w:t>
      </w:r>
      <w:r w:rsidRPr="00135134">
        <w:rPr>
          <w:rFonts w:ascii="仿宋" w:eastAsia="仿宋" w:hAnsi="仿宋"/>
          <w:sz w:val="28"/>
          <w:szCs w:val="28"/>
        </w:rPr>
        <w:t>；相对湿度：</w:t>
      </w:r>
      <w:r w:rsidRPr="00135134">
        <w:rPr>
          <w:rFonts w:ascii="仿宋" w:eastAsia="仿宋" w:hAnsi="仿宋"/>
          <w:sz w:val="28"/>
          <w:szCs w:val="28"/>
        </w:rPr>
        <w:t>30</w:t>
      </w:r>
      <w:r w:rsidRPr="00135134">
        <w:rPr>
          <w:rFonts w:ascii="仿宋" w:eastAsia="仿宋" w:hAnsi="仿宋"/>
          <w:sz w:val="28"/>
          <w:szCs w:val="28"/>
        </w:rPr>
        <w:t>%-75%</w:t>
      </w:r>
      <w:r w:rsidRPr="00135134">
        <w:rPr>
          <w:rFonts w:ascii="仿宋" w:eastAsia="仿宋" w:hAnsi="仿宋"/>
          <w:sz w:val="28"/>
          <w:szCs w:val="28"/>
        </w:rPr>
        <w:t>。电源要求：交流</w:t>
      </w:r>
      <w:r w:rsidRPr="00135134">
        <w:rPr>
          <w:rFonts w:ascii="仿宋" w:eastAsia="仿宋" w:hAnsi="仿宋"/>
          <w:sz w:val="28"/>
          <w:szCs w:val="28"/>
        </w:rPr>
        <w:t>220V±22V</w:t>
      </w:r>
      <w:r w:rsidRPr="00135134">
        <w:rPr>
          <w:rFonts w:ascii="仿宋" w:eastAsia="仿宋" w:hAnsi="仿宋"/>
          <w:sz w:val="28"/>
          <w:szCs w:val="28"/>
        </w:rPr>
        <w:t>，</w:t>
      </w:r>
      <w:r w:rsidRPr="00135134">
        <w:rPr>
          <w:rFonts w:ascii="仿宋" w:eastAsia="仿宋" w:hAnsi="仿宋"/>
          <w:sz w:val="28"/>
          <w:szCs w:val="28"/>
        </w:rPr>
        <w:t>50Hz±1HZ</w:t>
      </w:r>
    </w:p>
    <w:p w:rsidR="008F051A" w:rsidRPr="00135134" w:rsidRDefault="00135134" w:rsidP="00135134">
      <w:pPr>
        <w:tabs>
          <w:tab w:val="left" w:pos="2220"/>
        </w:tabs>
        <w:spacing w:line="400" w:lineRule="exact"/>
        <w:rPr>
          <w:rFonts w:ascii="仿宋" w:eastAsia="仿宋" w:hAnsi="仿宋"/>
          <w:sz w:val="28"/>
          <w:szCs w:val="28"/>
        </w:rPr>
      </w:pPr>
      <w:r w:rsidRPr="00135134">
        <w:rPr>
          <w:rFonts w:ascii="仿宋" w:eastAsia="仿宋" w:hAnsi="仿宋" w:hint="eastAsia"/>
          <w:sz w:val="28"/>
          <w:szCs w:val="28"/>
        </w:rPr>
        <w:t>14</w:t>
      </w:r>
      <w:r w:rsidRPr="00135134">
        <w:rPr>
          <w:rFonts w:ascii="仿宋" w:eastAsia="仿宋" w:hAnsi="仿宋" w:hint="eastAsia"/>
          <w:sz w:val="28"/>
          <w:szCs w:val="28"/>
        </w:rPr>
        <w:t>、</w:t>
      </w:r>
      <w:r w:rsidRPr="00135134">
        <w:rPr>
          <w:rFonts w:ascii="仿宋" w:eastAsia="仿宋" w:hAnsi="仿宋"/>
          <w:sz w:val="28"/>
          <w:szCs w:val="28"/>
        </w:rPr>
        <w:t>存储条件</w:t>
      </w:r>
      <w:r w:rsidRPr="00135134">
        <w:rPr>
          <w:rFonts w:ascii="仿宋" w:eastAsia="仿宋" w:hAnsi="仿宋"/>
          <w:sz w:val="28"/>
          <w:szCs w:val="28"/>
        </w:rPr>
        <w:tab/>
      </w:r>
      <w:r w:rsidRPr="00135134">
        <w:rPr>
          <w:rFonts w:ascii="仿宋" w:eastAsia="仿宋" w:hAnsi="仿宋"/>
          <w:sz w:val="28"/>
          <w:szCs w:val="28"/>
        </w:rPr>
        <w:t>相对湿度：</w:t>
      </w:r>
      <w:r w:rsidRPr="00135134">
        <w:rPr>
          <w:rFonts w:ascii="仿宋" w:eastAsia="仿宋" w:hAnsi="仿宋"/>
          <w:sz w:val="28"/>
          <w:szCs w:val="28"/>
        </w:rPr>
        <w:t xml:space="preserve">≤93%   </w:t>
      </w:r>
      <w:r w:rsidRPr="00135134">
        <w:rPr>
          <w:rFonts w:ascii="仿宋" w:eastAsia="仿宋" w:hAnsi="仿宋"/>
          <w:sz w:val="28"/>
          <w:szCs w:val="28"/>
        </w:rPr>
        <w:t>温度：</w:t>
      </w:r>
      <w:r w:rsidRPr="00135134">
        <w:rPr>
          <w:rFonts w:ascii="仿宋" w:eastAsia="仿宋" w:hAnsi="仿宋"/>
          <w:sz w:val="28"/>
          <w:szCs w:val="28"/>
        </w:rPr>
        <w:t>-40℃~ +55℃</w:t>
      </w:r>
    </w:p>
    <w:p w:rsidR="008F051A" w:rsidRDefault="008F051A">
      <w:pPr>
        <w:tabs>
          <w:tab w:val="left" w:pos="2220"/>
        </w:tabs>
        <w:jc w:val="center"/>
      </w:pPr>
    </w:p>
    <w:sectPr w:rsidR="008F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mQ1NTZjZDliODViZGMyZjA5Mzk2ZGU0OWUwY2QifQ=="/>
  </w:docVars>
  <w:rsids>
    <w:rsidRoot w:val="000414E0"/>
    <w:rsid w:val="000414E0"/>
    <w:rsid w:val="00135134"/>
    <w:rsid w:val="00384994"/>
    <w:rsid w:val="004111FB"/>
    <w:rsid w:val="00460B6C"/>
    <w:rsid w:val="008F051A"/>
    <w:rsid w:val="00A13A8B"/>
    <w:rsid w:val="00A175E7"/>
    <w:rsid w:val="00A95BA2"/>
    <w:rsid w:val="00AD03B7"/>
    <w:rsid w:val="00B77531"/>
    <w:rsid w:val="00C6056D"/>
    <w:rsid w:val="00CD614B"/>
    <w:rsid w:val="00EB68F4"/>
    <w:rsid w:val="07F86E16"/>
    <w:rsid w:val="0A885D70"/>
    <w:rsid w:val="1825218A"/>
    <w:rsid w:val="19FC3E7D"/>
    <w:rsid w:val="2176713F"/>
    <w:rsid w:val="402D6E51"/>
    <w:rsid w:val="54903751"/>
    <w:rsid w:val="68994133"/>
    <w:rsid w:val="6DD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A45ED"/>
  <w15:docId w15:val="{00344527-398A-4D7F-B046-347C1A08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DoubleOX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杨德文</cp:lastModifiedBy>
  <cp:revision>8</cp:revision>
  <cp:lastPrinted>2023-11-15T03:47:00Z</cp:lastPrinted>
  <dcterms:created xsi:type="dcterms:W3CDTF">2017-06-22T12:28:00Z</dcterms:created>
  <dcterms:modified xsi:type="dcterms:W3CDTF">2023-11-15T03:47:00Z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C928AFFB28C64AF1B26AAB207B579489_13</vt:lpwstr>
  </property>
</Properties>
</file>