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小标宋简体" w:hAnsi="仿宋" w:eastAsia="方正小标宋简体"/>
          <w:b/>
          <w:bCs/>
          <w:sz w:val="28"/>
          <w:szCs w:val="28"/>
        </w:rPr>
      </w:pPr>
      <w:r>
        <w:rPr>
          <w:rFonts w:hint="eastAsia" w:ascii="方正小标宋简体" w:hAnsi="仿宋" w:eastAsia="方正小标宋简体"/>
          <w:b/>
          <w:bCs/>
          <w:sz w:val="28"/>
          <w:szCs w:val="28"/>
        </w:rPr>
        <w:t>货物名称：呼吸机</w:t>
      </w:r>
    </w:p>
    <w:p>
      <w:pPr>
        <w:spacing w:line="360" w:lineRule="auto"/>
        <w:jc w:val="left"/>
        <w:rPr>
          <w:rFonts w:hint="default" w:ascii="方正小标宋简体" w:hAnsi="仿宋" w:eastAsia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仿宋" w:eastAsia="方正小标宋简体"/>
          <w:b/>
          <w:bCs/>
          <w:sz w:val="28"/>
          <w:szCs w:val="28"/>
        </w:rPr>
        <w:t>数量：3台</w:t>
      </w:r>
      <w:r>
        <w:rPr>
          <w:rFonts w:hint="eastAsia" w:ascii="方正小标宋简体" w:hAnsi="仿宋" w:eastAsia="方正小标宋简体"/>
          <w:b/>
          <w:bCs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方正小标宋简体" w:hAnsi="仿宋" w:eastAsia="方正小标宋简体"/>
          <w:b/>
          <w:bCs/>
          <w:sz w:val="28"/>
          <w:szCs w:val="28"/>
          <w:lang w:val="en-US" w:eastAsia="zh-CN"/>
        </w:rPr>
        <w:t>货物控制总价：58.5万元</w:t>
      </w:r>
    </w:p>
    <w:p>
      <w:pPr>
        <w:spacing w:line="360" w:lineRule="auto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1.适用于儿童、成人的多功能呼吸机，超大尺寸≥12寸彩色触膜屏，可通过触摸屏操作，屏幕和主机可分离，屏幕可以灵活固定。</w:t>
      </w:r>
    </w:p>
    <w:p>
      <w:pPr>
        <w:spacing w:line="360" w:lineRule="auto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2.内置式静音设计涡轮压缩机，最大流速及持续流速达到210L/min。</w:t>
      </w:r>
    </w:p>
    <w:p>
      <w:pPr>
        <w:spacing w:line="360" w:lineRule="auto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3.化学氧技术，可以检测氧浓度，监测氧浓度更加精准，维护更方便。</w:t>
      </w:r>
    </w:p>
    <w:p>
      <w:pPr>
        <w:spacing w:line="360" w:lineRule="auto"/>
        <w:ind w:firstLine="360" w:firstLineChars="150"/>
        <w:rPr>
          <w:rFonts w:ascii="仿宋" w:hAnsi="仿宋" w:eastAsia="仿宋"/>
          <w:bCs/>
          <w:iCs/>
          <w:kern w:val="0"/>
          <w:sz w:val="24"/>
        </w:rPr>
      </w:pPr>
      <w:r>
        <w:rPr>
          <w:rFonts w:hint="eastAsia" w:ascii="仿宋" w:hAnsi="仿宋" w:eastAsia="仿宋"/>
          <w:sz w:val="24"/>
        </w:rPr>
        <w:t>4.</w:t>
      </w:r>
      <w:r>
        <w:rPr>
          <w:rFonts w:hint="eastAsia" w:ascii="仿宋" w:hAnsi="仿宋" w:eastAsia="仿宋"/>
          <w:kern w:val="0"/>
          <w:sz w:val="24"/>
        </w:rPr>
        <w:t>★</w:t>
      </w:r>
      <w:r>
        <w:rPr>
          <w:rFonts w:hint="eastAsia" w:ascii="仿宋" w:hAnsi="仿宋" w:eastAsia="仿宋"/>
          <w:bCs/>
          <w:iCs/>
          <w:kern w:val="0"/>
          <w:sz w:val="24"/>
        </w:rPr>
        <w:t>标配一块锂电池使用时间不小于</w:t>
      </w:r>
      <w:r>
        <w:rPr>
          <w:rFonts w:ascii="仿宋" w:hAnsi="仿宋" w:eastAsia="仿宋"/>
          <w:bCs/>
          <w:iCs/>
          <w:kern w:val="0"/>
          <w:sz w:val="24"/>
        </w:rPr>
        <w:t>150</w:t>
      </w:r>
      <w:r>
        <w:rPr>
          <w:rFonts w:hint="eastAsia" w:ascii="仿宋" w:hAnsi="仿宋" w:eastAsia="仿宋"/>
          <w:bCs/>
          <w:iCs/>
          <w:kern w:val="0"/>
          <w:sz w:val="24"/>
        </w:rPr>
        <w:t>分钟，可配置两块锂电池使用时间不小于</w:t>
      </w:r>
      <w:r>
        <w:rPr>
          <w:rFonts w:ascii="仿宋" w:hAnsi="仿宋" w:eastAsia="仿宋"/>
          <w:bCs/>
          <w:iCs/>
          <w:kern w:val="0"/>
          <w:sz w:val="24"/>
        </w:rPr>
        <w:t>300</w:t>
      </w:r>
      <w:r>
        <w:rPr>
          <w:rFonts w:hint="eastAsia" w:ascii="仿宋" w:hAnsi="仿宋" w:eastAsia="仿宋"/>
          <w:bCs/>
          <w:iCs/>
          <w:kern w:val="0"/>
          <w:sz w:val="24"/>
        </w:rPr>
        <w:t>分钟；</w:t>
      </w:r>
    </w:p>
    <w:p>
      <w:pPr>
        <w:pStyle w:val="7"/>
        <w:spacing w:before="0" w:beforeAutospacing="0" w:after="0" w:afterAutospacing="0" w:line="360" w:lineRule="auto"/>
        <w:ind w:firstLine="360" w:firstLineChars="150"/>
        <w:jc w:val="both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  <w:bCs/>
          <w:iCs/>
        </w:rPr>
        <w:t>5.</w:t>
      </w:r>
      <w:r>
        <w:rPr>
          <w:rFonts w:hint="eastAsia" w:ascii="仿宋" w:hAnsi="仿宋" w:eastAsia="仿宋"/>
        </w:rPr>
        <w:t>吸气安全阀组件和呼气安全阀组件可拆卸，并能高温高压蒸汽消毒（134℃），以防止交叉感染；</w:t>
      </w:r>
    </w:p>
    <w:p>
      <w:pPr>
        <w:spacing w:line="360" w:lineRule="auto"/>
        <w:ind w:firstLine="360" w:firstLineChars="15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sz w:val="24"/>
        </w:rPr>
        <w:t>6.具备多种基本通气模式:</w:t>
      </w:r>
      <w:r>
        <w:rPr>
          <w:rFonts w:hint="eastAsia" w:ascii="仿宋" w:hAnsi="仿宋" w:eastAsia="仿宋"/>
          <w:kern w:val="0"/>
          <w:sz w:val="24"/>
        </w:rPr>
        <w:t>容量控制通气下的辅助控制通气A/C和同步间歇指令通气SIMV、压力控制通气下的A/C和SIMV、持续气道正压/压力支持通气（C</w:t>
      </w:r>
      <w:r>
        <w:rPr>
          <w:rFonts w:ascii="仿宋" w:hAnsi="仿宋" w:eastAsia="仿宋"/>
          <w:kern w:val="0"/>
          <w:sz w:val="24"/>
        </w:rPr>
        <w:t>PAP/PSV</w:t>
      </w:r>
      <w:r>
        <w:rPr>
          <w:rFonts w:hint="eastAsia" w:ascii="仿宋" w:hAnsi="仿宋" w:eastAsia="仿宋"/>
          <w:kern w:val="0"/>
          <w:sz w:val="24"/>
        </w:rPr>
        <w:t>）、压力支持通气-自主/时控（P</w:t>
      </w:r>
      <w:r>
        <w:rPr>
          <w:rFonts w:ascii="仿宋" w:hAnsi="仿宋" w:eastAsia="仿宋"/>
          <w:kern w:val="0"/>
          <w:sz w:val="24"/>
        </w:rPr>
        <w:t>SV-S/T</w:t>
      </w:r>
      <w:r>
        <w:rPr>
          <w:rFonts w:hint="eastAsia" w:ascii="仿宋" w:hAnsi="仿宋" w:eastAsia="仿宋"/>
          <w:kern w:val="0"/>
          <w:sz w:val="24"/>
        </w:rPr>
        <w:t>）；</w:t>
      </w:r>
    </w:p>
    <w:p>
      <w:pPr>
        <w:spacing w:line="360" w:lineRule="auto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kern w:val="0"/>
          <w:sz w:val="24"/>
        </w:rPr>
        <w:t>7.可选高级模式：双水平气道正压通气（DuoLevel或BiPAP）模式、压力调整容量控制功能（如AUTOFLOW或者PRVC等）；压力释放通气APRV和压力调节容量控制-同步间歇指令模式（PRVC-SIMV）、自适应性支持通气（AMV或ASV）、心肺复苏通气（CPRV）模式、比例压力支持通气（PPS）、容量支持通气VS；</w:t>
      </w:r>
      <w:r>
        <w:rPr>
          <w:rFonts w:hint="eastAsia" w:ascii="仿宋" w:hAnsi="仿宋" w:eastAsia="仿宋"/>
          <w:sz w:val="24"/>
        </w:rPr>
        <w:t>具有后备通气模式，可以在窒息时提供通气。</w:t>
      </w:r>
    </w:p>
    <w:p>
      <w:pPr>
        <w:spacing w:line="360" w:lineRule="auto"/>
        <w:ind w:firstLine="360" w:firstLineChars="15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sz w:val="24"/>
        </w:rPr>
        <w:t>8.</w:t>
      </w:r>
      <w:r>
        <w:rPr>
          <w:rFonts w:hint="eastAsia" w:ascii="仿宋" w:hAnsi="仿宋" w:eastAsia="仿宋"/>
          <w:kern w:val="0"/>
          <w:sz w:val="24"/>
        </w:rPr>
        <w:t>具有自动插管阻力补偿（ATRC）功能，选择不同孔径的气管插管，呼吸机可以自动调节送气压力，使插管末端的压力与呼吸机压力设置值保持一致；</w:t>
      </w:r>
    </w:p>
    <w:p>
      <w:pPr>
        <w:spacing w:line="360" w:lineRule="auto"/>
        <w:ind w:firstLine="360" w:firstLineChars="15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9.★潮气量范围：</w:t>
      </w:r>
      <w:r>
        <w:rPr>
          <w:rFonts w:ascii="仿宋" w:hAnsi="仿宋" w:eastAsia="仿宋"/>
          <w:kern w:val="0"/>
          <w:sz w:val="24"/>
        </w:rPr>
        <w:t>20</w:t>
      </w:r>
      <w:r>
        <w:rPr>
          <w:rFonts w:hint="eastAsia" w:ascii="仿宋" w:hAnsi="仿宋" w:eastAsia="仿宋"/>
          <w:kern w:val="0"/>
          <w:sz w:val="24"/>
        </w:rPr>
        <w:t>mL～4000mL；</w:t>
      </w:r>
    </w:p>
    <w:p>
      <w:pPr>
        <w:spacing w:line="360" w:lineRule="auto"/>
        <w:ind w:firstLine="360" w:firstLineChars="15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10.</w:t>
      </w:r>
      <w:r>
        <w:rPr>
          <w:rFonts w:ascii="仿宋" w:hAnsi="仿宋" w:eastAsia="仿宋"/>
          <w:kern w:val="0"/>
          <w:sz w:val="24"/>
        </w:rPr>
        <w:t xml:space="preserve"> </w:t>
      </w:r>
      <w:r>
        <w:rPr>
          <w:rFonts w:hint="eastAsia" w:ascii="仿宋" w:hAnsi="仿宋" w:eastAsia="仿宋"/>
          <w:kern w:val="0"/>
          <w:sz w:val="24"/>
        </w:rPr>
        <w:t>★氧疗流量：</w:t>
      </w:r>
      <w:r>
        <w:rPr>
          <w:rFonts w:ascii="仿宋" w:hAnsi="仿宋" w:eastAsia="仿宋"/>
          <w:kern w:val="0"/>
          <w:sz w:val="24"/>
        </w:rPr>
        <w:t>2~80L/</w:t>
      </w:r>
      <w:r>
        <w:rPr>
          <w:rFonts w:hint="eastAsia" w:ascii="仿宋" w:hAnsi="仿宋" w:eastAsia="仿宋"/>
          <w:kern w:val="0"/>
          <w:sz w:val="24"/>
        </w:rPr>
        <w:t>min，氧疗流量精度：±1L/min；</w:t>
      </w:r>
    </w:p>
    <w:p>
      <w:pPr>
        <w:spacing w:line="360" w:lineRule="auto"/>
        <w:ind w:firstLine="360" w:firstLineChars="15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11.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可选配血氧监测功能，可监测血氧饱和度</w:t>
      </w:r>
      <w:r>
        <w:rPr>
          <w:rFonts w:ascii="仿宋" w:hAnsi="仿宋" w:eastAsia="仿宋"/>
          <w:sz w:val="24"/>
        </w:rPr>
        <w:t>SPO2</w:t>
      </w:r>
      <w:r>
        <w:rPr>
          <w:rFonts w:hint="eastAsia" w:ascii="仿宋" w:hAnsi="仿宋" w:eastAsia="仿宋"/>
          <w:sz w:val="24"/>
        </w:rPr>
        <w:t>和</w:t>
      </w:r>
      <w:r>
        <w:rPr>
          <w:rFonts w:ascii="仿宋" w:hAnsi="仿宋" w:eastAsia="仿宋"/>
          <w:sz w:val="24"/>
        </w:rPr>
        <w:t>PI</w:t>
      </w:r>
      <w:r>
        <w:rPr>
          <w:rFonts w:hint="eastAsia" w:ascii="仿宋" w:hAnsi="仿宋" w:eastAsia="仿宋"/>
          <w:sz w:val="24"/>
        </w:rPr>
        <w:t>数值，可计算得出ROX 、OSI、S/F、RSS数值；</w:t>
      </w:r>
    </w:p>
    <w:p>
      <w:pPr>
        <w:spacing w:line="360" w:lineRule="auto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12..具备一体化雾化功能，智能吸痰功能，待机功能，吸气保持功能、参数调节防错功能、开机自检可测定管路泄漏/顺应性并给予补偿，漏气测定及自动补偿功能。还可对呼吸机进行功能升级。</w:t>
      </w:r>
    </w:p>
    <w:p>
      <w:pPr>
        <w:spacing w:line="360" w:lineRule="auto"/>
        <w:ind w:firstLine="360" w:firstLineChars="15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sz w:val="24"/>
        </w:rPr>
        <w:t>13.</w:t>
      </w:r>
      <w:r>
        <w:rPr>
          <w:rFonts w:hint="eastAsia" w:ascii="仿宋" w:hAnsi="仿宋" w:eastAsia="仿宋"/>
          <w:kern w:val="0"/>
          <w:sz w:val="24"/>
        </w:rPr>
        <w:t>主机可提供最多</w:t>
      </w:r>
      <w:r>
        <w:rPr>
          <w:rFonts w:ascii="仿宋" w:hAnsi="仿宋" w:eastAsia="仿宋"/>
          <w:kern w:val="0"/>
          <w:sz w:val="24"/>
        </w:rPr>
        <w:t>6</w:t>
      </w:r>
      <w:r>
        <w:rPr>
          <w:rFonts w:hint="eastAsia" w:ascii="仿宋" w:hAnsi="仿宋" w:eastAsia="仿宋"/>
          <w:kern w:val="0"/>
          <w:sz w:val="24"/>
        </w:rPr>
        <w:t>000条历史事件信息的记录；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方正小标宋简体" w:hAnsi="仿宋" w:eastAsia="方正小标宋简体"/>
          <w:b/>
          <w:bCs/>
          <w:sz w:val="28"/>
          <w:szCs w:val="28"/>
        </w:rPr>
      </w:pPr>
      <w:r>
        <w:rPr>
          <w:rFonts w:hint="eastAsia" w:ascii="方正小标宋简体" w:hAnsi="仿宋" w:eastAsia="方正小标宋简体"/>
          <w:b/>
          <w:bCs/>
          <w:sz w:val="28"/>
          <w:szCs w:val="28"/>
        </w:rPr>
        <w:t>货物名称： 监护仪</w:t>
      </w:r>
    </w:p>
    <w:p>
      <w:pPr>
        <w:spacing w:line="360" w:lineRule="auto"/>
        <w:jc w:val="left"/>
        <w:rPr>
          <w:rFonts w:hint="default" w:ascii="方正小标宋简体" w:hAnsi="仿宋" w:eastAsia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仿宋" w:eastAsia="方正小标宋简体"/>
          <w:b/>
          <w:bCs/>
          <w:sz w:val="28"/>
          <w:szCs w:val="28"/>
        </w:rPr>
        <w:t xml:space="preserve">数量：3台 </w:t>
      </w:r>
      <w:r>
        <w:rPr>
          <w:rFonts w:hint="eastAsia" w:ascii="方正小标宋简体" w:hAnsi="仿宋" w:eastAsia="方正小标宋简体"/>
          <w:b/>
          <w:bCs/>
          <w:sz w:val="28"/>
          <w:szCs w:val="28"/>
          <w:lang w:val="en-US" w:eastAsia="zh-CN"/>
        </w:rPr>
        <w:t xml:space="preserve">             货物控制总价：10.8万元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≥10.1英寸彩色液晶电容触摸屏，分辨率为1280×800像素，≥8通道波形显示。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具有光传感器，根据环境光自动调节屏幕亮度功能。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★支持中文手写、拼音、英文3种输入法。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具有单独的电池仓，免螺丝刀拆卸更换电池。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★可监测心电、血氧、脉博、无创血压、呼吸、体温</w:t>
      </w:r>
      <w:r>
        <w:rPr>
          <w:rFonts w:ascii="仿宋" w:hAnsi="仿宋" w:eastAsia="仿宋"/>
          <w:szCs w:val="21"/>
        </w:rPr>
        <w:t>、IBP</w:t>
      </w:r>
      <w:r>
        <w:rPr>
          <w:rFonts w:hint="eastAsia" w:ascii="仿宋" w:hAnsi="仿宋" w:eastAsia="仿宋"/>
          <w:szCs w:val="21"/>
        </w:rPr>
        <w:t>等参数，可升级Masimo/Nellcor SPO2、顺泰血压、ETCO2、C.O.等参数模块。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标配3/5导心电，支持升级6/12导心电，具有智能导联脱落，多导同步分析功能；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★具有强大的心电抗干扰能力，耐极化电压：±850mV，系统噪声≤25μv； 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★心电模式具有诊断、手术、监护、ST模式，其中手术、监护、ST模式共模抑制能力&gt;106db；具备心拍类型识别功能，可区分正常心拍、异常心拍、起搏心拍；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★≥27种心律失常分析，包括房颤、室颤、停搏等；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具有心率变异性分析功能；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支持升级Glasgow12导静息心电分析，适用于成人、小儿和新生儿；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具有ST段分析和ST View功能，可实时监测ST段，评估心肌缺血，测量范围-2.5mV-+2.5mV;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具有QT/QTc测量功能，提供QT、QTc参数值，测量范围：200ms-800ms；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无创血压具有五种测量模式：手动、自动、序列、整点和连续测量；具有动态血压监测界面 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具有多种界面显示：标准、大字体、动态趋势、呼吸氧合、它床观察、ECG全屏、ECG半屏、ECG12导、PAWP、EWS、单血氧、CCHD界面（选配）等；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用户可自定义调节界面布局波形和参数功能；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支持计时器功能，可以同时显示最多4个计时器。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计算功能：具有药物计算、肾功能计算、氧合计算、通气计算、血流动力学计算和滴定表功能；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可支持≥240小时趋势图/表、≥3500组NIBP列表、≥2500组报警事件、≥48小时全息波形、≥48小时心律失常数据的存储和回顾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具备24小时心电概览报告，可查看心率统计、心律失常统计、QT/QTc统计、ST段统计、起搏统计等信息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支持临床辅助决策功能：SepsisSight脓毒症筛查、GCS格拉斯哥昏迷评分、EWS早期预警评分、CCHD筛查（选配）等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方正小标宋简体" w:hAnsi="仿宋" w:eastAsia="方正小标宋简体"/>
          <w:b/>
          <w:bCs/>
          <w:sz w:val="28"/>
          <w:szCs w:val="28"/>
        </w:rPr>
      </w:pPr>
      <w:r>
        <w:rPr>
          <w:rFonts w:hint="eastAsia" w:ascii="方正小标宋简体" w:hAnsi="仿宋" w:eastAsia="方正小标宋简体"/>
          <w:b/>
          <w:bCs/>
          <w:sz w:val="28"/>
          <w:szCs w:val="28"/>
        </w:rPr>
        <w:t>货物名称： 双通道注射泵</w:t>
      </w:r>
    </w:p>
    <w:p>
      <w:pPr>
        <w:spacing w:line="360" w:lineRule="auto"/>
        <w:rPr>
          <w:rFonts w:hint="default" w:ascii="方正小标宋简体" w:hAnsi="仿宋" w:eastAsia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仿宋" w:eastAsia="方正小标宋简体"/>
          <w:b/>
          <w:bCs/>
          <w:sz w:val="28"/>
          <w:szCs w:val="28"/>
        </w:rPr>
        <w:t xml:space="preserve">数量：6台 </w:t>
      </w:r>
      <w:r>
        <w:rPr>
          <w:rFonts w:hint="eastAsia" w:ascii="方正小标宋简体" w:hAnsi="仿宋" w:eastAsia="方正小标宋简体"/>
          <w:b/>
          <w:bCs/>
          <w:sz w:val="28"/>
          <w:szCs w:val="28"/>
          <w:lang w:val="en-US" w:eastAsia="zh-CN"/>
        </w:rPr>
        <w:t xml:space="preserve">               货物控制总价：3.48万元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△屏幕6.2寸触摸屏，全中文显示。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双通道注射泵，两个通道独立电源控制，方便临床使用。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触摸屏、按键灵敏、响应快操作简单易用，具有锁屏功能。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有多种数据接口，支持数据交换，可与医院HIS 连接。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设备运行时可在无给药中断的情况下更改注射速度。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IP23防水防尘。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△可存储2100种药物。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自动识别注射器：规格为5ml、10ml、20 ml、30 ml、50（60） ml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△多种输液模式可选：速度模式、时量模式、体重模式、间断模式、梯度模式、序列模式、微量模式、TIVA模式、首剂量模式、级联模式等。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△速率范围：0.1-2200ml/h（最小0.01 ml/h 递增）。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预置量范围：0.1–9999ml（最小0.01 ml/h 递增）。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注射总量显示范围：0-9999.99ml。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△注射精度: ≤±2%，机械精度≤±1%。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KVO 速度：0.1-5ml/h 可调，默认0.5ml/h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阻塞级别：多级可选择，动态显示管路的压力状态。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△具有快进功能，快进速率50.ml/h—2200ml/h（根据注射器范围可调）。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△阻塞压力范围：150 mmHg ~1000mmHg。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报警功能：无操作报警、电池电量低报警、接近排空报警、压力异常、接近完成报警、堵塞报警、完成报警、KVO完成、排空报警、针筒脱落报警等再报警功能：高级、中级报警时按静音键，报警静音2分钟，2min后自动恢复报警音，2分钟内如有新报警则静音自动取消；事件记录功能：能够存储、回放超过2000个事件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电池工作时间：不小于5h。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声音音量0-10级可调。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具有夜间模式：可自动降低亮度和报警音量，时间段可调。</w:t>
      </w:r>
    </w:p>
    <w:p>
      <w:pPr>
        <w:pStyle w:val="8"/>
        <w:autoSpaceDE w:val="0"/>
        <w:autoSpaceDN w:val="0"/>
        <w:adjustRightInd w:val="0"/>
        <w:spacing w:line="360" w:lineRule="auto"/>
        <w:ind w:left="420" w:firstLine="0" w:firstLineChars="0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8391B"/>
    <w:multiLevelType w:val="multilevel"/>
    <w:tmpl w:val="7A68391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M1Mjg3Nzg0NWY4ZWMyMzU1ZTdjN2U0MjYxZTBjYzQifQ=="/>
  </w:docVars>
  <w:rsids>
    <w:rsidRoot w:val="00682B0D"/>
    <w:rsid w:val="000602E3"/>
    <w:rsid w:val="00211608"/>
    <w:rsid w:val="002F2626"/>
    <w:rsid w:val="00412358"/>
    <w:rsid w:val="0044412C"/>
    <w:rsid w:val="00682B0D"/>
    <w:rsid w:val="006E65FB"/>
    <w:rsid w:val="00723F2D"/>
    <w:rsid w:val="00796FBB"/>
    <w:rsid w:val="00A5301E"/>
    <w:rsid w:val="00B719E0"/>
    <w:rsid w:val="00BB3C4B"/>
    <w:rsid w:val="00DA180B"/>
    <w:rsid w:val="00DD4895"/>
    <w:rsid w:val="00E37D94"/>
    <w:rsid w:val="7B2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character" w:customStyle="1" w:styleId="9">
    <w:name w:val="页眉 字符"/>
    <w:basedOn w:val="6"/>
    <w:link w:val="4"/>
    <w:semiHidden/>
    <w:uiPriority w:val="99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6"/>
    <w:link w:val="3"/>
    <w:semiHidden/>
    <w:uiPriority w:val="99"/>
    <w:rPr>
      <w:rFonts w:ascii="Calibri" w:hAnsi="Calibri" w:cs="宋体"/>
      <w:kern w:val="2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1954</Words>
  <Characters>2362</Characters>
  <Lines>17</Lines>
  <Paragraphs>4</Paragraphs>
  <TotalTime>0</TotalTime>
  <ScaleCrop>false</ScaleCrop>
  <LinksUpToDate>false</LinksUpToDate>
  <CharactersWithSpaces>2387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wxy</dc:creator>
  <cp:lastModifiedBy>Puzzle</cp:lastModifiedBy>
  <cp:lastPrinted>2023-06-08T02:25:00Z</cp:lastPrinted>
  <dcterms:modified xsi:type="dcterms:W3CDTF">2023-06-09T01:43:23Z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938878616a304e9d939a358c5ff72cb0_23</vt:lpwstr>
  </property>
</Properties>
</file>