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仿宋" w:eastAsia="方正小标宋简体" w:cs="宋体"/>
          <w:b/>
          <w:sz w:val="44"/>
          <w:szCs w:val="44"/>
        </w:rPr>
      </w:pPr>
      <w:r>
        <w:rPr>
          <w:rFonts w:hint="eastAsia" w:ascii="方正小标宋简体" w:hAnsi="仿宋" w:eastAsia="方正小标宋简体" w:cs="宋体"/>
          <w:b/>
          <w:bCs/>
          <w:sz w:val="44"/>
          <w:szCs w:val="44"/>
        </w:rPr>
        <w:t>电动三维多功能牵引床</w:t>
      </w:r>
      <w:r>
        <w:rPr>
          <w:rFonts w:hint="eastAsia" w:ascii="方正小标宋简体" w:hAnsi="仿宋" w:eastAsia="方正小标宋简体" w:cs="宋体"/>
          <w:b/>
          <w:sz w:val="44"/>
          <w:szCs w:val="44"/>
        </w:rPr>
        <w:t>技术参数</w:t>
      </w:r>
    </w:p>
    <w:p>
      <w:pPr>
        <w:pStyle w:val="2"/>
        <w:rPr>
          <w:rFonts w:hint="eastAsia"/>
        </w:rPr>
      </w:pPr>
    </w:p>
    <w:p>
      <w:pPr>
        <w:bidi w:val="0"/>
        <w:ind w:left="-420" w:leftChars="-20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数量2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张)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宋体"/>
          <w:sz w:val="30"/>
          <w:szCs w:val="30"/>
        </w:rPr>
        <w:t>电动三维多功能牵引床长200cm宽60cm高76cm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.电源电压：220V±22V  50HZ±1HZ；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.额定输入功率：≤600VA；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.牵引总时间：0～60min任意设定；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.持续牵引时间：0～9min任意设定；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.间歇牵引时间：0～9min任意设定；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sz w:val="30"/>
          <w:szCs w:val="30"/>
        </w:rPr>
        <w:t>.成角动作范围：+15°～-25°可调；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sz w:val="30"/>
          <w:szCs w:val="30"/>
        </w:rPr>
        <w:t>.旋转动作范围：±25°连续可调；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sz w:val="30"/>
          <w:szCs w:val="30"/>
        </w:rPr>
        <w:t>.床面热疗温度：≤50℃；</w:t>
      </w:r>
    </w:p>
    <w:p>
      <w:pPr>
        <w:tabs>
          <w:tab w:val="center" w:pos="4153"/>
        </w:tabs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sz w:val="30"/>
          <w:szCs w:val="30"/>
        </w:rPr>
        <w:t>.牵引参数：0~99kg任意可调；</w:t>
      </w:r>
      <w:r>
        <w:rPr>
          <w:rFonts w:hint="eastAsia" w:ascii="仿宋" w:hAnsi="仿宋" w:eastAsia="仿宋" w:cs="宋体"/>
          <w:sz w:val="30"/>
          <w:szCs w:val="30"/>
        </w:rPr>
        <w:tab/>
      </w:r>
    </w:p>
    <w:p>
      <w:pPr>
        <w:spacing w:line="460" w:lineRule="exact"/>
        <w:ind w:left="-202" w:leftChars="-96" w:firstLine="2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主动牵引行程：0～200mm；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.颈椎牵引力：0～30kg；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.颈椎牵引行程：0～300mm；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.医务人员均可控制牵引力大小，操作方便；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.颈椎牵引曲度可以调节；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.三维立体全方位牵引功能；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.牵引功能，具备上成角牵引、下成角牵引，左、右旋转牵引（侧扳复位）；</w:t>
      </w:r>
    </w:p>
    <w:p>
      <w:pPr>
        <w:spacing w:line="460" w:lineRule="exact"/>
        <w:ind w:left="105" w:leftChars="-200" w:hanging="525" w:hangingChars="175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sz w:val="30"/>
          <w:szCs w:val="30"/>
        </w:rPr>
        <w:t>.电脑控制腰椎牵引，具有持续牵引、间歇牵引、反复牵引等八种牵引治疗模式，具备牵引力自动补偿功能；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sz w:val="30"/>
          <w:szCs w:val="30"/>
        </w:rPr>
        <w:t>.独有的半导体远红外床面热疗功能；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sz w:val="30"/>
          <w:szCs w:val="30"/>
        </w:rPr>
        <w:t>.病例档案管理，方便临床及开展研究工作；</w:t>
      </w:r>
    </w:p>
    <w:p>
      <w:pPr>
        <w:spacing w:line="460" w:lineRule="exact"/>
        <w:ind w:left="-420" w:leftChars="-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宋体"/>
          <w:sz w:val="30"/>
          <w:szCs w:val="30"/>
        </w:rPr>
        <w:t>.多种安全设计（最大牵引力99kg，患者应急线控开关、医务人员操作急退键）；</w:t>
      </w:r>
    </w:p>
    <w:p>
      <w:pPr>
        <w:spacing w:line="460" w:lineRule="exact"/>
        <w:ind w:left="-420" w:leftChars="-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.计算机控制、中文显示，任意设定参数。</w:t>
      </w:r>
    </w:p>
    <w:p>
      <w:pPr>
        <w:spacing w:line="460" w:lineRule="exact"/>
        <w:ind w:left="-420" w:leftChars="-200"/>
        <w:jc w:val="left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22.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★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配置：床头柜、床垫、输液架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0035472D"/>
    <w:rsid w:val="00295B13"/>
    <w:rsid w:val="002F1C0E"/>
    <w:rsid w:val="0035472D"/>
    <w:rsid w:val="003C2DD9"/>
    <w:rsid w:val="006524F2"/>
    <w:rsid w:val="00754680"/>
    <w:rsid w:val="00880BE7"/>
    <w:rsid w:val="00CC71ED"/>
    <w:rsid w:val="00CD1767"/>
    <w:rsid w:val="00EA19F6"/>
    <w:rsid w:val="00ED3EE7"/>
    <w:rsid w:val="09342FC4"/>
    <w:rsid w:val="1AC91A85"/>
    <w:rsid w:val="2BFB132D"/>
    <w:rsid w:val="3013117B"/>
    <w:rsid w:val="46741EEF"/>
    <w:rsid w:val="4D756597"/>
    <w:rsid w:val="6CF71277"/>
    <w:rsid w:val="73AA3ED8"/>
    <w:rsid w:val="74804B8C"/>
    <w:rsid w:val="7DAE7DC7"/>
    <w:rsid w:val="7F4D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眉 字符"/>
    <w:basedOn w:val="8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527</Characters>
  <Lines>3</Lines>
  <Paragraphs>1</Paragraphs>
  <TotalTime>0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Puzzle</cp:lastModifiedBy>
  <cp:lastPrinted>2023-07-12T12:15:00Z</cp:lastPrinted>
  <dcterms:modified xsi:type="dcterms:W3CDTF">2023-07-13T03:56:36Z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B93B13F6E86149E194694ECF74EA418A_12</vt:lpwstr>
  </property>
</Properties>
</file>